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13"/>
        <w:gridCol w:w="336"/>
        <w:gridCol w:w="4200"/>
        <w:gridCol w:w="3260"/>
        <w:gridCol w:w="1559"/>
        <w:gridCol w:w="1418"/>
        <w:gridCol w:w="3119"/>
      </w:tblGrid>
      <w:tr w:rsidR="00E51539" w:rsidRPr="00E51539" w:rsidTr="004149B8">
        <w:tc>
          <w:tcPr>
            <w:tcW w:w="1749" w:type="dxa"/>
            <w:gridSpan w:val="2"/>
          </w:tcPr>
          <w:p w:rsidR="00E51539" w:rsidRPr="00E51539" w:rsidRDefault="00E51539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Аспект</w:t>
            </w:r>
          </w:p>
        </w:tc>
        <w:tc>
          <w:tcPr>
            <w:tcW w:w="4200" w:type="dxa"/>
          </w:tcPr>
          <w:p w:rsidR="00E51539" w:rsidRPr="00E51539" w:rsidRDefault="00E51539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Начальное образование 1-4</w:t>
            </w:r>
          </w:p>
        </w:tc>
        <w:tc>
          <w:tcPr>
            <w:tcW w:w="4819" w:type="dxa"/>
            <w:gridSpan w:val="2"/>
          </w:tcPr>
          <w:p w:rsidR="00E51539" w:rsidRPr="00E51539" w:rsidRDefault="00E51539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Основное образование 5-9</w:t>
            </w:r>
          </w:p>
        </w:tc>
        <w:tc>
          <w:tcPr>
            <w:tcW w:w="4537" w:type="dxa"/>
            <w:gridSpan w:val="2"/>
          </w:tcPr>
          <w:p w:rsidR="00E51539" w:rsidRPr="00E51539" w:rsidRDefault="00E51539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Среднее образование 10-11</w:t>
            </w:r>
          </w:p>
        </w:tc>
      </w:tr>
      <w:tr w:rsidR="007D6401" w:rsidTr="00142FDE">
        <w:trPr>
          <w:trHeight w:val="1187"/>
        </w:trPr>
        <w:tc>
          <w:tcPr>
            <w:tcW w:w="1749" w:type="dxa"/>
            <w:gridSpan w:val="2"/>
            <w:vAlign w:val="center"/>
          </w:tcPr>
          <w:p w:rsidR="007D6401" w:rsidRDefault="007D6401" w:rsidP="007D6401">
            <w:pPr>
              <w:jc w:val="center"/>
            </w:pPr>
            <w:r>
              <w:t>Общие универсальные умения (способности)</w:t>
            </w:r>
          </w:p>
        </w:tc>
        <w:tc>
          <w:tcPr>
            <w:tcW w:w="13556" w:type="dxa"/>
            <w:gridSpan w:val="5"/>
          </w:tcPr>
          <w:p w:rsidR="007D6401" w:rsidRDefault="007D6401" w:rsidP="007D6401">
            <w:pPr>
              <w:pStyle w:val="aa"/>
              <w:numPr>
                <w:ilvl w:val="0"/>
                <w:numId w:val="2"/>
              </w:numPr>
              <w:ind w:left="1118" w:hanging="283"/>
            </w:pPr>
            <w:r>
              <w:t>Анализировать (</w:t>
            </w:r>
            <w:r w:rsidRPr="00EB3B61">
              <w:rPr>
                <w:i/>
                <w:iCs/>
              </w:rPr>
              <w:t>познавать, изучая составные части целого</w:t>
            </w:r>
            <w:r>
              <w:t>)</w:t>
            </w:r>
          </w:p>
          <w:p w:rsidR="007D6401" w:rsidRDefault="007D6401" w:rsidP="007D6401">
            <w:pPr>
              <w:pStyle w:val="aa"/>
              <w:numPr>
                <w:ilvl w:val="0"/>
                <w:numId w:val="2"/>
              </w:numPr>
              <w:ind w:left="1118" w:hanging="283"/>
            </w:pPr>
            <w:r>
              <w:t>Интерпретировать (</w:t>
            </w:r>
            <w:r w:rsidRPr="007D6401">
              <w:rPr>
                <w:i/>
                <w:iCs/>
              </w:rPr>
              <w:t>объяснять, истолковывать, трактовать смысл текста, образа, ситуации</w:t>
            </w:r>
            <w:r>
              <w:t>)</w:t>
            </w:r>
          </w:p>
          <w:p w:rsidR="007D6401" w:rsidRDefault="007D6401" w:rsidP="007D6401">
            <w:pPr>
              <w:pStyle w:val="aa"/>
              <w:numPr>
                <w:ilvl w:val="0"/>
                <w:numId w:val="2"/>
              </w:numPr>
              <w:ind w:left="1118" w:hanging="283"/>
            </w:pPr>
            <w:r>
              <w:t>Целеполагание (</w:t>
            </w:r>
            <w:r w:rsidRPr="00EB3B61">
              <w:rPr>
                <w:i/>
                <w:iCs/>
              </w:rPr>
              <w:t xml:space="preserve">сопоставлять внешнее требование, потребности, условия и способ </w:t>
            </w:r>
            <w:proofErr w:type="spellStart"/>
            <w:r w:rsidRPr="00EB3B61">
              <w:rPr>
                <w:i/>
                <w:iCs/>
              </w:rPr>
              <w:t>действования</w:t>
            </w:r>
            <w:proofErr w:type="spellEnd"/>
            <w:r>
              <w:t>)</w:t>
            </w:r>
          </w:p>
        </w:tc>
      </w:tr>
      <w:tr w:rsidR="007D6401" w:rsidTr="00736C25">
        <w:trPr>
          <w:trHeight w:val="1167"/>
        </w:trPr>
        <w:tc>
          <w:tcPr>
            <w:tcW w:w="1749" w:type="dxa"/>
            <w:gridSpan w:val="2"/>
            <w:vAlign w:val="center"/>
          </w:tcPr>
          <w:p w:rsidR="007D6401" w:rsidRDefault="007D6401" w:rsidP="007D6401">
            <w:pPr>
              <w:jc w:val="center"/>
            </w:pPr>
            <w:r>
              <w:t>Качества личности</w:t>
            </w:r>
          </w:p>
        </w:tc>
        <w:tc>
          <w:tcPr>
            <w:tcW w:w="13556" w:type="dxa"/>
            <w:gridSpan w:val="5"/>
          </w:tcPr>
          <w:p w:rsidR="007D6401" w:rsidRDefault="007D6401" w:rsidP="007D6401">
            <w:pPr>
              <w:pStyle w:val="aa"/>
              <w:numPr>
                <w:ilvl w:val="0"/>
                <w:numId w:val="3"/>
              </w:numPr>
              <w:ind w:left="1118" w:hanging="283"/>
            </w:pPr>
            <w:r>
              <w:t xml:space="preserve">Воля </w:t>
            </w:r>
            <w:r w:rsidRPr="00EB3B61">
              <w:rPr>
                <w:i/>
                <w:iCs/>
              </w:rPr>
              <w:t>(сознательное стремление к осуществлению цели</w:t>
            </w:r>
            <w:r w:rsidRPr="00EB3B61">
              <w:t>)</w:t>
            </w:r>
          </w:p>
          <w:p w:rsidR="007D6401" w:rsidRDefault="007D6401" w:rsidP="007D6401">
            <w:pPr>
              <w:pStyle w:val="aa"/>
              <w:numPr>
                <w:ilvl w:val="0"/>
                <w:numId w:val="3"/>
              </w:numPr>
              <w:ind w:left="1118" w:hanging="283"/>
            </w:pPr>
            <w:r>
              <w:t>Ответственность (</w:t>
            </w:r>
            <w:r w:rsidRPr="007D6401">
              <w:rPr>
                <w:i/>
                <w:iCs/>
              </w:rPr>
              <w:t>обязанность отвечать за поступки и действия, а также за их последствия</w:t>
            </w:r>
            <w:r>
              <w:t>)</w:t>
            </w:r>
          </w:p>
          <w:p w:rsidR="007D6401" w:rsidRDefault="007D6401" w:rsidP="007D6401">
            <w:pPr>
              <w:pStyle w:val="aa"/>
              <w:numPr>
                <w:ilvl w:val="0"/>
                <w:numId w:val="3"/>
              </w:numPr>
              <w:ind w:left="1118" w:hanging="283"/>
            </w:pPr>
            <w:r>
              <w:t>Доброжелательность (</w:t>
            </w:r>
            <w:r w:rsidRPr="00EB3B61">
              <w:rPr>
                <w:i/>
                <w:iCs/>
              </w:rPr>
              <w:t>позитивное, благожелательное отношение к другому, проявление участия, расположение</w:t>
            </w:r>
            <w:r>
              <w:t>)</w:t>
            </w:r>
          </w:p>
        </w:tc>
      </w:tr>
      <w:tr w:rsidR="001B3657" w:rsidTr="004149B8">
        <w:trPr>
          <w:trHeight w:val="1113"/>
        </w:trPr>
        <w:tc>
          <w:tcPr>
            <w:tcW w:w="1749" w:type="dxa"/>
            <w:gridSpan w:val="2"/>
            <w:vAlign w:val="center"/>
          </w:tcPr>
          <w:p w:rsidR="001B3657" w:rsidRDefault="001B3657" w:rsidP="007D6401">
            <w:pPr>
              <w:jc w:val="center"/>
            </w:pPr>
            <w:r>
              <w:t>Процедуры и критерии оценивания</w:t>
            </w:r>
          </w:p>
        </w:tc>
        <w:tc>
          <w:tcPr>
            <w:tcW w:w="4200" w:type="dxa"/>
          </w:tcPr>
          <w:p w:rsidR="001B3657" w:rsidRPr="00A66F63" w:rsidRDefault="001B3657" w:rsidP="001B365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66F63">
              <w:rPr>
                <w:rFonts w:ascii="Times New Roman" w:hAnsi="Times New Roman" w:cs="Times New Roman"/>
              </w:rPr>
              <w:t>работы Логиновой О.Б. «Мои достижения. Итоговые комплексные работы</w:t>
            </w:r>
            <w:proofErr w:type="gramStart"/>
            <w:r w:rsidRPr="00A66F63">
              <w:rPr>
                <w:rFonts w:ascii="Times New Roman" w:hAnsi="Times New Roman" w:cs="Times New Roman"/>
              </w:rPr>
              <w:t xml:space="preserve">.», </w:t>
            </w:r>
            <w:proofErr w:type="gramEnd"/>
            <w:r w:rsidRPr="00A66F63">
              <w:rPr>
                <w:rFonts w:ascii="Times New Roman" w:hAnsi="Times New Roman" w:cs="Times New Roman"/>
              </w:rPr>
              <w:t xml:space="preserve">1-4 классы, М., Просвещение.; </w:t>
            </w:r>
          </w:p>
          <w:p w:rsidR="001B3657" w:rsidRPr="00A66F63" w:rsidRDefault="001B3657" w:rsidP="001B365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66F63">
              <w:rPr>
                <w:rFonts w:ascii="Times New Roman" w:hAnsi="Times New Roman" w:cs="Times New Roman"/>
              </w:rPr>
              <w:t xml:space="preserve">пособие </w:t>
            </w:r>
            <w:proofErr w:type="spellStart"/>
            <w:r w:rsidRPr="00A66F63">
              <w:rPr>
                <w:rFonts w:ascii="Times New Roman" w:hAnsi="Times New Roman" w:cs="Times New Roman"/>
              </w:rPr>
              <w:t>Бунеевой</w:t>
            </w:r>
            <w:proofErr w:type="spellEnd"/>
            <w:r w:rsidRPr="00A66F63">
              <w:rPr>
                <w:rFonts w:ascii="Times New Roman" w:hAnsi="Times New Roman" w:cs="Times New Roman"/>
              </w:rPr>
              <w:t xml:space="preserve"> Е.В. «Контрольно-измерительные материалы. Диагностика </w:t>
            </w:r>
            <w:proofErr w:type="spellStart"/>
            <w:r w:rsidRPr="00A66F63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A66F63">
              <w:rPr>
                <w:rFonts w:ascii="Times New Roman" w:hAnsi="Times New Roman" w:cs="Times New Roman"/>
              </w:rPr>
              <w:t xml:space="preserve"> и личностных результатов начального образования. Проверочные работы», 1-4 классы, Издательство «</w:t>
            </w:r>
            <w:proofErr w:type="spellStart"/>
            <w:r w:rsidRPr="00A66F63">
              <w:rPr>
                <w:rFonts w:ascii="Times New Roman" w:hAnsi="Times New Roman" w:cs="Times New Roman"/>
              </w:rPr>
              <w:t>Баласс</w:t>
            </w:r>
            <w:proofErr w:type="spellEnd"/>
            <w:r w:rsidRPr="00A66F63">
              <w:rPr>
                <w:rFonts w:ascii="Times New Roman" w:hAnsi="Times New Roman" w:cs="Times New Roman"/>
              </w:rPr>
              <w:t xml:space="preserve">». </w:t>
            </w:r>
          </w:p>
          <w:p w:rsidR="001B3657" w:rsidRPr="00A66F63" w:rsidRDefault="001B3657" w:rsidP="001B365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A66F63"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</w:tc>
        <w:tc>
          <w:tcPr>
            <w:tcW w:w="4819" w:type="dxa"/>
            <w:gridSpan w:val="2"/>
          </w:tcPr>
          <w:p w:rsidR="001B3657" w:rsidRPr="00A66F63" w:rsidRDefault="001B3657" w:rsidP="001B365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66F63">
              <w:rPr>
                <w:rFonts w:ascii="Times New Roman" w:hAnsi="Times New Roman" w:cs="Times New Roman"/>
              </w:rPr>
              <w:t xml:space="preserve">мониторинг (листы наблюдения) за участием в подготовке и представлении групповых и </w:t>
            </w:r>
            <w:proofErr w:type="gramStart"/>
            <w:r w:rsidRPr="00A66F63">
              <w:rPr>
                <w:rFonts w:ascii="Times New Roman" w:hAnsi="Times New Roman" w:cs="Times New Roman"/>
              </w:rPr>
              <w:t>индивидуальных проектов</w:t>
            </w:r>
            <w:proofErr w:type="gramEnd"/>
            <w:r w:rsidRPr="00A66F63">
              <w:rPr>
                <w:rFonts w:ascii="Times New Roman" w:hAnsi="Times New Roman" w:cs="Times New Roman"/>
              </w:rPr>
              <w:t xml:space="preserve"> в рамках ежегодных Ломоносовских чтений;</w:t>
            </w:r>
          </w:p>
          <w:p w:rsidR="001B3657" w:rsidRPr="00A66F63" w:rsidRDefault="001B3657" w:rsidP="001B365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66F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66F63">
              <w:rPr>
                <w:rFonts w:ascii="Times New Roman" w:hAnsi="Times New Roman" w:cs="Times New Roman"/>
              </w:rPr>
              <w:t xml:space="preserve">Комплексная работа для оценки </w:t>
            </w:r>
            <w:proofErr w:type="spellStart"/>
            <w:r w:rsidRPr="00A66F6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A66F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F63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A66F63">
              <w:rPr>
                <w:rFonts w:ascii="Times New Roman" w:hAnsi="Times New Roman" w:cs="Times New Roman"/>
              </w:rPr>
              <w:t xml:space="preserve"> результатов (смыслового чтения и умений работать с информацией) для учащихся 5-9-х классов (по пособию «</w:t>
            </w:r>
            <w:proofErr w:type="spellStart"/>
            <w:r w:rsidRPr="00A66F63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A66F63">
              <w:rPr>
                <w:rFonts w:ascii="Times New Roman" w:hAnsi="Times New Roman" w:cs="Times New Roman"/>
              </w:rPr>
              <w:t xml:space="preserve"> результаты:</w:t>
            </w:r>
            <w:proofErr w:type="gramEnd"/>
            <w:r w:rsidRPr="00A66F63">
              <w:rPr>
                <w:rFonts w:ascii="Times New Roman" w:hAnsi="Times New Roman" w:cs="Times New Roman"/>
              </w:rPr>
              <w:t xml:space="preserve"> Стандартизированные материалы для промежуточной аттестации» 5, 6, 7, 8, 9 классы. </w:t>
            </w:r>
            <w:proofErr w:type="gramStart"/>
            <w:r w:rsidRPr="00A66F63">
              <w:rPr>
                <w:rFonts w:ascii="Times New Roman" w:hAnsi="Times New Roman" w:cs="Times New Roman"/>
              </w:rPr>
              <w:t xml:space="preserve">М., </w:t>
            </w:r>
            <w:proofErr w:type="spellStart"/>
            <w:r w:rsidRPr="00A66F63">
              <w:rPr>
                <w:rFonts w:ascii="Times New Roman" w:hAnsi="Times New Roman" w:cs="Times New Roman"/>
              </w:rPr>
              <w:t>Спб</w:t>
            </w:r>
            <w:proofErr w:type="spellEnd"/>
            <w:r w:rsidRPr="00A66F63">
              <w:rPr>
                <w:rFonts w:ascii="Times New Roman" w:hAnsi="Times New Roman" w:cs="Times New Roman"/>
              </w:rPr>
              <w:t xml:space="preserve">., Просвещение); </w:t>
            </w:r>
            <w:proofErr w:type="gramEnd"/>
          </w:p>
          <w:p w:rsidR="001B3657" w:rsidRPr="00A66F63" w:rsidRDefault="001B3657" w:rsidP="001B365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66F63">
              <w:rPr>
                <w:rFonts w:ascii="Times New Roman" w:hAnsi="Times New Roman" w:cs="Times New Roman"/>
              </w:rPr>
              <w:t xml:space="preserve">«Уровень воспитанности» М.И.Шиловой; методики изучения мотивации учения </w:t>
            </w:r>
            <w:proofErr w:type="spellStart"/>
            <w:r w:rsidRPr="00A66F63">
              <w:rPr>
                <w:rFonts w:ascii="Times New Roman" w:hAnsi="Times New Roman" w:cs="Times New Roman"/>
              </w:rPr>
              <w:t>Н.В.Лускановой</w:t>
            </w:r>
            <w:proofErr w:type="spellEnd"/>
            <w:r w:rsidRPr="00A66F63">
              <w:rPr>
                <w:rFonts w:ascii="Times New Roman" w:hAnsi="Times New Roman" w:cs="Times New Roman"/>
              </w:rPr>
              <w:t xml:space="preserve">, методика диагностики уровня школьной тревожности Филипса, </w:t>
            </w:r>
            <w:proofErr w:type="spellStart"/>
            <w:r w:rsidRPr="00A66F63">
              <w:rPr>
                <w:rFonts w:ascii="Times New Roman" w:hAnsi="Times New Roman" w:cs="Times New Roman"/>
              </w:rPr>
              <w:t>опросник</w:t>
            </w:r>
            <w:proofErr w:type="spellEnd"/>
            <w:r w:rsidRPr="00A66F63">
              <w:rPr>
                <w:rFonts w:ascii="Times New Roman" w:hAnsi="Times New Roman" w:cs="Times New Roman"/>
              </w:rPr>
              <w:t xml:space="preserve"> «Чувства в школе», диагностика «Готовность подростков к выбору профессии» (методика В.Б.Успенского)</w:t>
            </w:r>
          </w:p>
        </w:tc>
        <w:tc>
          <w:tcPr>
            <w:tcW w:w="4537" w:type="dxa"/>
            <w:gridSpan w:val="2"/>
          </w:tcPr>
          <w:p w:rsidR="001B3657" w:rsidRPr="00A66F63" w:rsidRDefault="001B3657" w:rsidP="001B3657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gramStart"/>
            <w:r w:rsidRPr="00A66F63">
              <w:rPr>
                <w:rFonts w:ascii="Times New Roman" w:hAnsi="Times New Roman" w:cs="Times New Roman"/>
              </w:rPr>
              <w:t>электронное</w:t>
            </w:r>
            <w:proofErr w:type="gramEnd"/>
            <w:r w:rsidRPr="00A66F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F63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A66F63">
              <w:rPr>
                <w:rFonts w:ascii="Times New Roman" w:hAnsi="Times New Roman" w:cs="Times New Roman"/>
              </w:rPr>
              <w:t xml:space="preserve"> старшеклассника;</w:t>
            </w:r>
          </w:p>
          <w:p w:rsidR="001B3657" w:rsidRDefault="001B3657" w:rsidP="0060306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66F63">
              <w:rPr>
                <w:rFonts w:ascii="Times New Roman" w:hAnsi="Times New Roman" w:cs="Times New Roman"/>
              </w:rPr>
              <w:t xml:space="preserve">мониторинг (листы наблюдения, оценочные листы) за участием в подготовке и представлении </w:t>
            </w:r>
            <w:proofErr w:type="gramStart"/>
            <w:r w:rsidR="00603062">
              <w:rPr>
                <w:rFonts w:ascii="Times New Roman" w:hAnsi="Times New Roman" w:cs="Times New Roman"/>
              </w:rPr>
              <w:t xml:space="preserve">индивидуальных </w:t>
            </w:r>
            <w:r w:rsidRPr="00A66F63">
              <w:rPr>
                <w:rFonts w:ascii="Times New Roman" w:hAnsi="Times New Roman" w:cs="Times New Roman"/>
              </w:rPr>
              <w:t>проектов</w:t>
            </w:r>
            <w:proofErr w:type="gramEnd"/>
            <w:r w:rsidRPr="00A66F63">
              <w:rPr>
                <w:rFonts w:ascii="Times New Roman" w:hAnsi="Times New Roman" w:cs="Times New Roman"/>
              </w:rPr>
              <w:t xml:space="preserve"> в рамках </w:t>
            </w:r>
            <w:r w:rsidR="00603062">
              <w:rPr>
                <w:rFonts w:ascii="Times New Roman" w:hAnsi="Times New Roman" w:cs="Times New Roman"/>
              </w:rPr>
              <w:t>курса «Индивидуальный проект»;</w:t>
            </w:r>
          </w:p>
          <w:p w:rsidR="00603062" w:rsidRPr="00A66F63" w:rsidRDefault="00603062" w:rsidP="0060306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ЕГЭ.</w:t>
            </w:r>
          </w:p>
        </w:tc>
      </w:tr>
      <w:tr w:rsidR="00603062" w:rsidTr="004149B8">
        <w:trPr>
          <w:trHeight w:val="1124"/>
        </w:trPr>
        <w:tc>
          <w:tcPr>
            <w:tcW w:w="1749" w:type="dxa"/>
            <w:gridSpan w:val="2"/>
            <w:vAlign w:val="center"/>
          </w:tcPr>
          <w:p w:rsidR="00603062" w:rsidRDefault="00603062" w:rsidP="007D6401">
            <w:pPr>
              <w:jc w:val="center"/>
            </w:pPr>
            <w:r>
              <w:t>Применяемые формы организации и способы работы</w:t>
            </w:r>
          </w:p>
        </w:tc>
        <w:tc>
          <w:tcPr>
            <w:tcW w:w="4200" w:type="dxa"/>
          </w:tcPr>
          <w:p w:rsidR="00603062" w:rsidRPr="00A66F63" w:rsidRDefault="00603062" w:rsidP="00DB26D2">
            <w:pPr>
              <w:rPr>
                <w:rFonts w:ascii="Times New Roman" w:hAnsi="Times New Roman" w:cs="Times New Roman"/>
              </w:rPr>
            </w:pPr>
            <w:r w:rsidRPr="00A66F63">
              <w:rPr>
                <w:rFonts w:ascii="Times New Roman" w:hAnsi="Times New Roman" w:cs="Times New Roman"/>
              </w:rPr>
              <w:t xml:space="preserve">1. Проектно </w:t>
            </w:r>
            <w:proofErr w:type="gramStart"/>
            <w:r w:rsidRPr="00A66F63">
              <w:rPr>
                <w:rFonts w:ascii="Times New Roman" w:hAnsi="Times New Roman" w:cs="Times New Roman"/>
              </w:rPr>
              <w:t>-и</w:t>
            </w:r>
            <w:proofErr w:type="gramEnd"/>
            <w:r w:rsidRPr="00A66F63">
              <w:rPr>
                <w:rFonts w:ascii="Times New Roman" w:hAnsi="Times New Roman" w:cs="Times New Roman"/>
              </w:rPr>
              <w:t xml:space="preserve">гровые технологии (ролевые, деловые и другие виды игр, участие в событийных мероприятиях, проектная деятельность), </w:t>
            </w:r>
          </w:p>
          <w:p w:rsidR="00603062" w:rsidRPr="00A66F63" w:rsidRDefault="00603062" w:rsidP="00DB26D2">
            <w:pPr>
              <w:rPr>
                <w:rFonts w:ascii="Times New Roman" w:hAnsi="Times New Roman" w:cs="Times New Roman"/>
              </w:rPr>
            </w:pPr>
            <w:r w:rsidRPr="00A66F63">
              <w:rPr>
                <w:rFonts w:ascii="Times New Roman" w:hAnsi="Times New Roman" w:cs="Times New Roman"/>
              </w:rPr>
              <w:lastRenderedPageBreak/>
              <w:t xml:space="preserve">2. </w:t>
            </w:r>
            <w:proofErr w:type="gramStart"/>
            <w:r w:rsidRPr="00A66F63">
              <w:rPr>
                <w:rFonts w:ascii="Times New Roman" w:hAnsi="Times New Roman" w:cs="Times New Roman"/>
              </w:rPr>
              <w:t xml:space="preserve">Технология развития критического мышления (комментированное чтение, техника </w:t>
            </w:r>
            <w:proofErr w:type="spellStart"/>
            <w:r w:rsidRPr="00A66F63">
              <w:rPr>
                <w:rFonts w:ascii="Times New Roman" w:hAnsi="Times New Roman" w:cs="Times New Roman"/>
              </w:rPr>
              <w:t>Инсерт</w:t>
            </w:r>
            <w:proofErr w:type="spellEnd"/>
            <w:r w:rsidRPr="00A66F63">
              <w:rPr>
                <w:rFonts w:ascii="Times New Roman" w:hAnsi="Times New Roman" w:cs="Times New Roman"/>
              </w:rPr>
              <w:t>, таблица ЗХУ, "толстые" и "тонкие" вопросы, игра "верю - не верю" и др.)</w:t>
            </w:r>
            <w:proofErr w:type="gramEnd"/>
          </w:p>
          <w:p w:rsidR="00603062" w:rsidRPr="00A66F63" w:rsidRDefault="00603062" w:rsidP="00DB26D2">
            <w:pPr>
              <w:rPr>
                <w:rFonts w:ascii="Times New Roman" w:hAnsi="Times New Roman" w:cs="Times New Roman"/>
              </w:rPr>
            </w:pPr>
            <w:proofErr w:type="gramStart"/>
            <w:r w:rsidRPr="00A66F63">
              <w:rPr>
                <w:rFonts w:ascii="Times New Roman" w:hAnsi="Times New Roman" w:cs="Times New Roman"/>
              </w:rPr>
              <w:t>3. техники формирующего (</w:t>
            </w:r>
            <w:proofErr w:type="spellStart"/>
            <w:r w:rsidRPr="00A66F63">
              <w:rPr>
                <w:rFonts w:ascii="Times New Roman" w:hAnsi="Times New Roman" w:cs="Times New Roman"/>
              </w:rPr>
              <w:t>критериального</w:t>
            </w:r>
            <w:proofErr w:type="spellEnd"/>
            <w:r w:rsidRPr="00A66F63">
              <w:rPr>
                <w:rFonts w:ascii="Times New Roman" w:hAnsi="Times New Roman" w:cs="Times New Roman"/>
              </w:rPr>
              <w:t>) оценивания (</w:t>
            </w:r>
            <w:proofErr w:type="spellStart"/>
            <w:r w:rsidRPr="00A66F63">
              <w:rPr>
                <w:rFonts w:ascii="Times New Roman" w:hAnsi="Times New Roman" w:cs="Times New Roman"/>
              </w:rPr>
              <w:t>беседы-обсуждение</w:t>
            </w:r>
            <w:proofErr w:type="spellEnd"/>
            <w:r w:rsidRPr="00A66F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F63"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 w:rsidRPr="00A66F63">
              <w:rPr>
                <w:rFonts w:ascii="Times New Roman" w:hAnsi="Times New Roman" w:cs="Times New Roman"/>
              </w:rPr>
              <w:t>, парное оценивание по критериям, предложенным учителем или сформулированными совместно, карта самоотчета (использование символов (лампочек))</w:t>
            </w:r>
            <w:proofErr w:type="gramEnd"/>
          </w:p>
        </w:tc>
        <w:tc>
          <w:tcPr>
            <w:tcW w:w="4819" w:type="dxa"/>
            <w:gridSpan w:val="2"/>
          </w:tcPr>
          <w:p w:rsidR="00603062" w:rsidRPr="00A66F63" w:rsidRDefault="00603062" w:rsidP="00DB26D2">
            <w:pPr>
              <w:rPr>
                <w:rFonts w:ascii="Times New Roman" w:hAnsi="Times New Roman" w:cs="Times New Roman"/>
              </w:rPr>
            </w:pPr>
            <w:r w:rsidRPr="00A66F63">
              <w:rPr>
                <w:rFonts w:ascii="Times New Roman" w:hAnsi="Times New Roman" w:cs="Times New Roman"/>
              </w:rPr>
              <w:lastRenderedPageBreak/>
              <w:t xml:space="preserve">1. Проектно-игровые технологии (проектная деятельность в рамках урочной и внеурочной деятельности, деловые игры, </w:t>
            </w:r>
            <w:proofErr w:type="spellStart"/>
            <w:r w:rsidRPr="00A66F63">
              <w:rPr>
                <w:rFonts w:ascii="Times New Roman" w:hAnsi="Times New Roman" w:cs="Times New Roman"/>
              </w:rPr>
              <w:t>треннинги</w:t>
            </w:r>
            <w:proofErr w:type="spellEnd"/>
            <w:r w:rsidRPr="00A66F63">
              <w:rPr>
                <w:rFonts w:ascii="Times New Roman" w:hAnsi="Times New Roman" w:cs="Times New Roman"/>
              </w:rPr>
              <w:t xml:space="preserve">, организация участия в ученическом </w:t>
            </w:r>
            <w:r w:rsidRPr="00A66F63">
              <w:rPr>
                <w:rFonts w:ascii="Times New Roman" w:hAnsi="Times New Roman" w:cs="Times New Roman"/>
              </w:rPr>
              <w:lastRenderedPageBreak/>
              <w:t xml:space="preserve">самоуправлении, организации школьных событий, движении РДШ) </w:t>
            </w:r>
          </w:p>
          <w:p w:rsidR="00603062" w:rsidRPr="00A66F63" w:rsidRDefault="00603062" w:rsidP="00DB26D2">
            <w:pPr>
              <w:rPr>
                <w:rFonts w:ascii="Times New Roman" w:hAnsi="Times New Roman" w:cs="Times New Roman"/>
              </w:rPr>
            </w:pPr>
            <w:r w:rsidRPr="00A66F63">
              <w:rPr>
                <w:rFonts w:ascii="Times New Roman" w:hAnsi="Times New Roman" w:cs="Times New Roman"/>
              </w:rPr>
              <w:t xml:space="preserve">2. Технология развития критического мышления (кластеры, верные - неверные утверждения, дискуссии, </w:t>
            </w:r>
            <w:proofErr w:type="spellStart"/>
            <w:r w:rsidRPr="00A66F63">
              <w:rPr>
                <w:rFonts w:ascii="Times New Roman" w:hAnsi="Times New Roman" w:cs="Times New Roman"/>
              </w:rPr>
              <w:t>фишбоун</w:t>
            </w:r>
            <w:proofErr w:type="spellEnd"/>
            <w:proofErr w:type="gramStart"/>
            <w:r w:rsidRPr="00A66F6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66F63">
              <w:rPr>
                <w:rFonts w:ascii="Times New Roman" w:hAnsi="Times New Roman" w:cs="Times New Roman"/>
              </w:rPr>
              <w:t xml:space="preserve"> технология проблемного диалога, </w:t>
            </w:r>
            <w:proofErr w:type="spellStart"/>
            <w:r w:rsidRPr="00A66F63">
              <w:rPr>
                <w:rFonts w:ascii="Times New Roman" w:hAnsi="Times New Roman" w:cs="Times New Roman"/>
              </w:rPr>
              <w:t>синквейн</w:t>
            </w:r>
            <w:proofErr w:type="spellEnd"/>
            <w:r w:rsidRPr="00A66F63">
              <w:rPr>
                <w:rFonts w:ascii="Times New Roman" w:hAnsi="Times New Roman" w:cs="Times New Roman"/>
              </w:rPr>
              <w:t xml:space="preserve">, таблицы, </w:t>
            </w:r>
            <w:proofErr w:type="spellStart"/>
            <w:r w:rsidRPr="00A66F63">
              <w:rPr>
                <w:rFonts w:ascii="Times New Roman" w:hAnsi="Times New Roman" w:cs="Times New Roman"/>
              </w:rPr>
              <w:t>Инсерт</w:t>
            </w:r>
            <w:proofErr w:type="spellEnd"/>
            <w:r w:rsidRPr="00A66F63">
              <w:rPr>
                <w:rFonts w:ascii="Times New Roman" w:hAnsi="Times New Roman" w:cs="Times New Roman"/>
              </w:rPr>
              <w:t xml:space="preserve"> и др.)</w:t>
            </w:r>
          </w:p>
          <w:p w:rsidR="00603062" w:rsidRPr="00A66F63" w:rsidRDefault="00603062" w:rsidP="00DB26D2">
            <w:pPr>
              <w:rPr>
                <w:rFonts w:ascii="Times New Roman" w:hAnsi="Times New Roman" w:cs="Times New Roman"/>
              </w:rPr>
            </w:pPr>
            <w:r w:rsidRPr="00A66F63">
              <w:rPr>
                <w:rFonts w:ascii="Times New Roman" w:hAnsi="Times New Roman" w:cs="Times New Roman"/>
              </w:rPr>
              <w:t>3. техники формирующего (</w:t>
            </w:r>
            <w:proofErr w:type="spellStart"/>
            <w:r w:rsidRPr="00A66F63">
              <w:rPr>
                <w:rFonts w:ascii="Times New Roman" w:hAnsi="Times New Roman" w:cs="Times New Roman"/>
              </w:rPr>
              <w:t>критериального</w:t>
            </w:r>
            <w:proofErr w:type="spellEnd"/>
            <w:r w:rsidRPr="00A66F63">
              <w:rPr>
                <w:rFonts w:ascii="Times New Roman" w:hAnsi="Times New Roman" w:cs="Times New Roman"/>
              </w:rPr>
              <w:t>) оценивания (</w:t>
            </w:r>
            <w:proofErr w:type="spellStart"/>
            <w:r w:rsidRPr="00A66F63"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 w:rsidRPr="00A66F6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66F63">
              <w:rPr>
                <w:rFonts w:ascii="Times New Roman" w:hAnsi="Times New Roman" w:cs="Times New Roman"/>
              </w:rPr>
              <w:t>парное</w:t>
            </w:r>
            <w:proofErr w:type="gramEnd"/>
            <w:r w:rsidRPr="00A66F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F63"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  <w:r w:rsidRPr="00A66F63">
              <w:rPr>
                <w:rFonts w:ascii="Times New Roman" w:hAnsi="Times New Roman" w:cs="Times New Roman"/>
              </w:rPr>
              <w:t xml:space="preserve">, карта оценки групповой презентации, самооценка совместной работы, </w:t>
            </w:r>
            <w:proofErr w:type="spellStart"/>
            <w:r w:rsidRPr="00A66F63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A66F63">
              <w:rPr>
                <w:rFonts w:ascii="Times New Roman" w:hAnsi="Times New Roman" w:cs="Times New Roman"/>
              </w:rPr>
              <w:t xml:space="preserve">  и др.)</w:t>
            </w:r>
          </w:p>
        </w:tc>
        <w:tc>
          <w:tcPr>
            <w:tcW w:w="4537" w:type="dxa"/>
            <w:gridSpan w:val="2"/>
          </w:tcPr>
          <w:p w:rsidR="00603062" w:rsidRPr="00A66F63" w:rsidRDefault="00603062" w:rsidP="00603062">
            <w:pPr>
              <w:pStyle w:val="ab"/>
              <w:numPr>
                <w:ilvl w:val="0"/>
                <w:numId w:val="7"/>
              </w:numPr>
              <w:spacing w:after="0"/>
              <w:jc w:val="both"/>
              <w:rPr>
                <w:bCs/>
                <w:sz w:val="22"/>
                <w:szCs w:val="22"/>
              </w:rPr>
            </w:pPr>
            <w:r w:rsidRPr="00A66F63">
              <w:rPr>
                <w:sz w:val="22"/>
                <w:szCs w:val="22"/>
              </w:rPr>
              <w:lastRenderedPageBreak/>
              <w:t xml:space="preserve">проектно-игровые технологии (проектно-исследовательская деятельность в рамках урочной и внеурочной деятельности, деловые игры, дебаты, тренинги, </w:t>
            </w:r>
            <w:r w:rsidRPr="00A66F63">
              <w:rPr>
                <w:sz w:val="22"/>
                <w:szCs w:val="22"/>
              </w:rPr>
              <w:lastRenderedPageBreak/>
              <w:t>организация ученического самоуправления, организация школьных событий, движение РДШ) с взаимодействием старшеклассников с «другими людьми» (других учебных заведений,  возрастов, с ОВЗ и т.п.);</w:t>
            </w:r>
          </w:p>
          <w:p w:rsidR="00603062" w:rsidRPr="00A66F63" w:rsidRDefault="00603062" w:rsidP="00603062">
            <w:pPr>
              <w:pStyle w:val="ab"/>
              <w:numPr>
                <w:ilvl w:val="0"/>
                <w:numId w:val="7"/>
              </w:numPr>
              <w:spacing w:after="0"/>
              <w:jc w:val="both"/>
              <w:rPr>
                <w:bCs/>
                <w:sz w:val="22"/>
                <w:szCs w:val="22"/>
              </w:rPr>
            </w:pPr>
            <w:r w:rsidRPr="00A66F63">
              <w:rPr>
                <w:sz w:val="22"/>
                <w:szCs w:val="22"/>
              </w:rPr>
              <w:t>техники формирующего (</w:t>
            </w:r>
            <w:proofErr w:type="spellStart"/>
            <w:r w:rsidRPr="00A66F63">
              <w:rPr>
                <w:sz w:val="22"/>
                <w:szCs w:val="22"/>
              </w:rPr>
              <w:t>критериального</w:t>
            </w:r>
            <w:proofErr w:type="spellEnd"/>
            <w:r w:rsidRPr="00A66F63">
              <w:rPr>
                <w:sz w:val="22"/>
                <w:szCs w:val="22"/>
              </w:rPr>
              <w:t>) оценивания (</w:t>
            </w:r>
            <w:proofErr w:type="spellStart"/>
            <w:r w:rsidRPr="00A66F63">
              <w:rPr>
                <w:sz w:val="22"/>
                <w:szCs w:val="22"/>
              </w:rPr>
              <w:t>самооценивание</w:t>
            </w:r>
            <w:proofErr w:type="spellEnd"/>
            <w:r w:rsidRPr="00A66F63">
              <w:rPr>
                <w:sz w:val="22"/>
                <w:szCs w:val="22"/>
              </w:rPr>
              <w:t xml:space="preserve">, карта оценки, </w:t>
            </w:r>
            <w:proofErr w:type="gramStart"/>
            <w:r w:rsidRPr="00A66F63">
              <w:rPr>
                <w:sz w:val="22"/>
                <w:szCs w:val="22"/>
              </w:rPr>
              <w:t>электронное</w:t>
            </w:r>
            <w:proofErr w:type="gramEnd"/>
            <w:r w:rsidRPr="00A66F63">
              <w:rPr>
                <w:sz w:val="22"/>
                <w:szCs w:val="22"/>
              </w:rPr>
              <w:t xml:space="preserve"> </w:t>
            </w:r>
            <w:proofErr w:type="spellStart"/>
            <w:r w:rsidRPr="00A66F63">
              <w:rPr>
                <w:sz w:val="22"/>
                <w:szCs w:val="22"/>
              </w:rPr>
              <w:t>портфолио</w:t>
            </w:r>
            <w:proofErr w:type="spellEnd"/>
            <w:r w:rsidRPr="00A66F63">
              <w:rPr>
                <w:sz w:val="22"/>
                <w:szCs w:val="22"/>
              </w:rPr>
              <w:t xml:space="preserve">  и др.)</w:t>
            </w:r>
          </w:p>
          <w:p w:rsidR="00603062" w:rsidRPr="00A66F63" w:rsidRDefault="00603062" w:rsidP="00DB26D2">
            <w:pPr>
              <w:rPr>
                <w:rFonts w:ascii="Times New Roman" w:hAnsi="Times New Roman" w:cs="Times New Roman"/>
              </w:rPr>
            </w:pPr>
          </w:p>
        </w:tc>
      </w:tr>
      <w:tr w:rsidR="00603062" w:rsidTr="004149B8">
        <w:trPr>
          <w:trHeight w:val="1410"/>
        </w:trPr>
        <w:tc>
          <w:tcPr>
            <w:tcW w:w="1749" w:type="dxa"/>
            <w:gridSpan w:val="2"/>
            <w:vAlign w:val="center"/>
          </w:tcPr>
          <w:p w:rsidR="00603062" w:rsidRDefault="00603062" w:rsidP="007D6401">
            <w:pPr>
              <w:jc w:val="center"/>
            </w:pPr>
            <w:r>
              <w:lastRenderedPageBreak/>
              <w:t>Ключевые показатели формирования (действия педагога)</w:t>
            </w:r>
          </w:p>
        </w:tc>
        <w:tc>
          <w:tcPr>
            <w:tcW w:w="4200" w:type="dxa"/>
          </w:tcPr>
          <w:p w:rsidR="00603062" w:rsidRPr="00A66F63" w:rsidRDefault="00603062" w:rsidP="00603062">
            <w:pPr>
              <w:pStyle w:val="ab"/>
              <w:numPr>
                <w:ilvl w:val="0"/>
                <w:numId w:val="8"/>
              </w:numPr>
              <w:spacing w:after="0"/>
              <w:jc w:val="both"/>
              <w:rPr>
                <w:sz w:val="22"/>
                <w:szCs w:val="22"/>
              </w:rPr>
            </w:pPr>
            <w:r w:rsidRPr="00A66F63">
              <w:rPr>
                <w:sz w:val="22"/>
                <w:szCs w:val="22"/>
              </w:rPr>
              <w:t>предлагает критерии оценивания, алгоритм действий, источники информации для изучения;</w:t>
            </w:r>
          </w:p>
          <w:p w:rsidR="00603062" w:rsidRPr="00A66F63" w:rsidRDefault="00603062" w:rsidP="00603062">
            <w:pPr>
              <w:pStyle w:val="ab"/>
              <w:numPr>
                <w:ilvl w:val="0"/>
                <w:numId w:val="8"/>
              </w:numPr>
              <w:spacing w:after="0"/>
              <w:jc w:val="both"/>
              <w:rPr>
                <w:sz w:val="22"/>
                <w:szCs w:val="22"/>
              </w:rPr>
            </w:pPr>
            <w:r w:rsidRPr="00A66F63">
              <w:rPr>
                <w:sz w:val="22"/>
                <w:szCs w:val="22"/>
              </w:rPr>
              <w:t xml:space="preserve"> создает проблемную ситуацию в учебной деятельности учащихся;</w:t>
            </w:r>
          </w:p>
          <w:p w:rsidR="00603062" w:rsidRPr="00A66F63" w:rsidRDefault="00603062" w:rsidP="00DB2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</w:tcPr>
          <w:p w:rsidR="00603062" w:rsidRPr="00A66F63" w:rsidRDefault="00603062" w:rsidP="00603062">
            <w:pPr>
              <w:pStyle w:val="ab"/>
              <w:numPr>
                <w:ilvl w:val="0"/>
                <w:numId w:val="9"/>
              </w:numPr>
              <w:spacing w:after="0"/>
              <w:jc w:val="both"/>
              <w:rPr>
                <w:sz w:val="22"/>
                <w:szCs w:val="22"/>
              </w:rPr>
            </w:pPr>
            <w:r w:rsidRPr="00A66F63">
              <w:rPr>
                <w:sz w:val="22"/>
                <w:szCs w:val="22"/>
              </w:rPr>
              <w:t xml:space="preserve">создает условия для аргументации, сбора и классификации  информации; </w:t>
            </w:r>
          </w:p>
          <w:p w:rsidR="00603062" w:rsidRPr="00A66F63" w:rsidRDefault="00603062" w:rsidP="00603062">
            <w:pPr>
              <w:pStyle w:val="ab"/>
              <w:numPr>
                <w:ilvl w:val="0"/>
                <w:numId w:val="9"/>
              </w:numPr>
              <w:spacing w:after="0"/>
              <w:jc w:val="both"/>
              <w:rPr>
                <w:sz w:val="22"/>
                <w:szCs w:val="22"/>
              </w:rPr>
            </w:pPr>
            <w:r w:rsidRPr="00A66F63">
              <w:rPr>
                <w:sz w:val="22"/>
                <w:szCs w:val="22"/>
              </w:rPr>
              <w:t xml:space="preserve">направляет к принятию решения, к составлению критериев оценивания; </w:t>
            </w:r>
          </w:p>
          <w:p w:rsidR="00603062" w:rsidRPr="00A66F63" w:rsidRDefault="00603062" w:rsidP="00603062">
            <w:pPr>
              <w:pStyle w:val="ab"/>
              <w:numPr>
                <w:ilvl w:val="0"/>
                <w:numId w:val="9"/>
              </w:numPr>
              <w:spacing w:after="0"/>
              <w:jc w:val="both"/>
              <w:rPr>
                <w:sz w:val="22"/>
                <w:szCs w:val="22"/>
              </w:rPr>
            </w:pPr>
            <w:r w:rsidRPr="00A66F63">
              <w:rPr>
                <w:sz w:val="22"/>
                <w:szCs w:val="22"/>
              </w:rPr>
              <w:t>создает проблемную ситуацию в учебной деятельности учащихся;</w:t>
            </w:r>
          </w:p>
          <w:p w:rsidR="00603062" w:rsidRPr="00A66F63" w:rsidRDefault="00603062" w:rsidP="00DB2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gridSpan w:val="2"/>
          </w:tcPr>
          <w:p w:rsidR="00603062" w:rsidRPr="00A66F63" w:rsidRDefault="00603062" w:rsidP="00603062">
            <w:pPr>
              <w:pStyle w:val="ab"/>
              <w:numPr>
                <w:ilvl w:val="0"/>
                <w:numId w:val="10"/>
              </w:numPr>
              <w:spacing w:after="0"/>
              <w:jc w:val="both"/>
              <w:rPr>
                <w:sz w:val="22"/>
                <w:szCs w:val="22"/>
              </w:rPr>
            </w:pPr>
            <w:r w:rsidRPr="00A66F63">
              <w:rPr>
                <w:sz w:val="22"/>
                <w:szCs w:val="22"/>
              </w:rPr>
              <w:t>наблюдает и корректирует по мере необходимости учебную деятельность учащихся при определении критериев оценивания, планировании своей учебной деятельности (индивидуальных образовательных маршрутов).</w:t>
            </w:r>
          </w:p>
          <w:p w:rsidR="00603062" w:rsidRPr="00A66F63" w:rsidRDefault="00603062" w:rsidP="00DB26D2">
            <w:pPr>
              <w:rPr>
                <w:rFonts w:ascii="Times New Roman" w:hAnsi="Times New Roman" w:cs="Times New Roman"/>
              </w:rPr>
            </w:pPr>
          </w:p>
        </w:tc>
      </w:tr>
      <w:tr w:rsidR="00603062" w:rsidTr="004149B8">
        <w:trPr>
          <w:trHeight w:val="1426"/>
        </w:trPr>
        <w:tc>
          <w:tcPr>
            <w:tcW w:w="1749" w:type="dxa"/>
            <w:gridSpan w:val="2"/>
            <w:vAlign w:val="center"/>
          </w:tcPr>
          <w:p w:rsidR="00603062" w:rsidRDefault="00603062" w:rsidP="007D6401">
            <w:pPr>
              <w:jc w:val="center"/>
            </w:pPr>
            <w:r>
              <w:t>Ключевые показатели формирования (действия школьника)</w:t>
            </w:r>
          </w:p>
        </w:tc>
        <w:tc>
          <w:tcPr>
            <w:tcW w:w="4200" w:type="dxa"/>
          </w:tcPr>
          <w:p w:rsidR="00603062" w:rsidRPr="00A66F63" w:rsidRDefault="00603062" w:rsidP="00603062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66F63">
              <w:rPr>
                <w:rFonts w:ascii="Times New Roman" w:hAnsi="Times New Roman" w:cs="Times New Roman"/>
              </w:rPr>
              <w:t>Формулирует проблему, оценивает себя по предложенным учителем критериям, оценивает имеющиеся ресурсы по решению проблемы, предлагает способы решения проблемы.</w:t>
            </w:r>
          </w:p>
          <w:p w:rsidR="00603062" w:rsidRPr="00A66F63" w:rsidRDefault="00603062" w:rsidP="00603062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66F63">
              <w:rPr>
                <w:rFonts w:ascii="Times New Roman" w:hAnsi="Times New Roman" w:cs="Times New Roman"/>
              </w:rPr>
              <w:t>Ученики читают (</w:t>
            </w:r>
            <w:proofErr w:type="gramStart"/>
            <w:r w:rsidRPr="00A66F63">
              <w:rPr>
                <w:rFonts w:ascii="Times New Roman" w:hAnsi="Times New Roman" w:cs="Times New Roman"/>
              </w:rPr>
              <w:t xml:space="preserve">слушают) </w:t>
            </w:r>
            <w:proofErr w:type="gramEnd"/>
            <w:r w:rsidRPr="00A66F63">
              <w:rPr>
                <w:rFonts w:ascii="Times New Roman" w:hAnsi="Times New Roman" w:cs="Times New Roman"/>
              </w:rPr>
              <w:t>текст, используют предложенные учителем активные методы чтения,  соотносят "новую" информацию со "старой", находят требуемую информацию в тексте, используют ее для выполнения задачи.</w:t>
            </w:r>
          </w:p>
        </w:tc>
        <w:tc>
          <w:tcPr>
            <w:tcW w:w="4819" w:type="dxa"/>
            <w:gridSpan w:val="2"/>
          </w:tcPr>
          <w:p w:rsidR="00603062" w:rsidRPr="00A66F63" w:rsidRDefault="00603062" w:rsidP="00603062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A66F63">
              <w:rPr>
                <w:rFonts w:ascii="Times New Roman" w:hAnsi="Times New Roman" w:cs="Times New Roman"/>
              </w:rPr>
              <w:t>Осуществляет проектную деятельность (формулирует проблему и цель проекта, планирует свою деятельность, осуществляет деятельность в соответствии с планом, корректирует его по мере необходимости, организовывает свое рабочее пространство, добывает информацию и отбирает необходимую для работы, выделяет главное, существенное, оформляет проект в соответствии с требуемыми критериями, доказывает свою точку зрения, создает презентацию проекта с использованием различных эффектов (анимация, рисунки, виде</w:t>
            </w:r>
            <w:proofErr w:type="gramStart"/>
            <w:r w:rsidRPr="00A66F63">
              <w:rPr>
                <w:rFonts w:ascii="Times New Roman" w:hAnsi="Times New Roman" w:cs="Times New Roman"/>
              </w:rPr>
              <w:t>о-</w:t>
            </w:r>
            <w:proofErr w:type="gramEnd"/>
            <w:r w:rsidRPr="00A66F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F63">
              <w:rPr>
                <w:rFonts w:ascii="Times New Roman" w:hAnsi="Times New Roman" w:cs="Times New Roman"/>
              </w:rPr>
              <w:t>аудио-материалы</w:t>
            </w:r>
            <w:proofErr w:type="spellEnd"/>
            <w:r w:rsidRPr="00A66F63">
              <w:rPr>
                <w:rFonts w:ascii="Times New Roman" w:hAnsi="Times New Roman" w:cs="Times New Roman"/>
              </w:rPr>
              <w:t xml:space="preserve"> и др.)</w:t>
            </w:r>
          </w:p>
          <w:p w:rsidR="00603062" w:rsidRPr="00A66F63" w:rsidRDefault="00603062" w:rsidP="00603062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A66F63">
              <w:rPr>
                <w:rFonts w:ascii="Times New Roman" w:hAnsi="Times New Roman" w:cs="Times New Roman"/>
              </w:rPr>
              <w:t xml:space="preserve">Развивает критическое мышление (соотносит имеющуюся информацию с новой; осмысливает новую информацию, устанавливает причинно-следственные </w:t>
            </w:r>
            <w:r w:rsidRPr="00A66F63">
              <w:rPr>
                <w:rFonts w:ascii="Times New Roman" w:hAnsi="Times New Roman" w:cs="Times New Roman"/>
              </w:rPr>
              <w:lastRenderedPageBreak/>
              <w:t>связи, закономерности, оценивает, делает выводы)</w:t>
            </w:r>
          </w:p>
          <w:p w:rsidR="00603062" w:rsidRPr="00A66F63" w:rsidRDefault="00603062" w:rsidP="00603062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A66F63">
              <w:rPr>
                <w:rFonts w:ascii="Times New Roman" w:hAnsi="Times New Roman" w:cs="Times New Roman"/>
              </w:rPr>
              <w:t>Оценивает свою деятельность и ее результаты, осознает разрыв между тем, чего хочет достичь (в знаниях, понимании, умениях) и тем, где он находится в данный момент; планирует то, что ученик сделает, чтобы этот разрыв сократить.</w:t>
            </w:r>
          </w:p>
        </w:tc>
        <w:tc>
          <w:tcPr>
            <w:tcW w:w="4537" w:type="dxa"/>
            <w:gridSpan w:val="2"/>
          </w:tcPr>
          <w:p w:rsidR="00603062" w:rsidRPr="00A66F63" w:rsidRDefault="00603062" w:rsidP="00603062">
            <w:pPr>
              <w:pStyle w:val="ab"/>
              <w:numPr>
                <w:ilvl w:val="0"/>
                <w:numId w:val="13"/>
              </w:numPr>
              <w:spacing w:after="0"/>
              <w:jc w:val="both"/>
              <w:rPr>
                <w:sz w:val="22"/>
                <w:szCs w:val="22"/>
              </w:rPr>
            </w:pPr>
            <w:r w:rsidRPr="00A66F63">
              <w:rPr>
                <w:sz w:val="22"/>
                <w:szCs w:val="22"/>
              </w:rPr>
              <w:lastRenderedPageBreak/>
              <w:t>осуществляет проектную деятельность (разрабатывает и планирует собственную деятельность в соответствии с целями проекта, выбирает информацию, необходимую для достижения цели проекта,  выбирает и аргументировано обосновывает наиболее рациональные способы достижения цели проекта, создает и осуществляет свои варианты действий по созданию проектов, осуществляет оценку созданного проекта и самооценку своих действий);</w:t>
            </w:r>
          </w:p>
          <w:p w:rsidR="00603062" w:rsidRPr="00A66F63" w:rsidRDefault="00603062" w:rsidP="00603062">
            <w:pPr>
              <w:pStyle w:val="ab"/>
              <w:numPr>
                <w:ilvl w:val="0"/>
                <w:numId w:val="13"/>
              </w:numPr>
              <w:spacing w:after="0"/>
              <w:jc w:val="both"/>
              <w:rPr>
                <w:sz w:val="22"/>
                <w:szCs w:val="22"/>
              </w:rPr>
            </w:pPr>
            <w:r w:rsidRPr="00A66F63">
              <w:rPr>
                <w:sz w:val="22"/>
                <w:szCs w:val="22"/>
              </w:rPr>
              <w:t xml:space="preserve">планирует свою учебную деятельность (индивидуальный образовательный маршрут), осуществляет образовательные действия в соответствии со своим планом, определяет критерии оценивания своих образовательных результатов и </w:t>
            </w:r>
            <w:r w:rsidRPr="00A66F63">
              <w:rPr>
                <w:sz w:val="22"/>
                <w:szCs w:val="22"/>
              </w:rPr>
              <w:lastRenderedPageBreak/>
              <w:t xml:space="preserve">осуществляет их оценивание. </w:t>
            </w:r>
          </w:p>
          <w:p w:rsidR="00603062" w:rsidRPr="00A66F63" w:rsidRDefault="00603062" w:rsidP="00DB26D2">
            <w:pPr>
              <w:rPr>
                <w:rFonts w:ascii="Times New Roman" w:hAnsi="Times New Roman" w:cs="Times New Roman"/>
              </w:rPr>
            </w:pPr>
          </w:p>
        </w:tc>
      </w:tr>
      <w:tr w:rsidR="00603062" w:rsidRPr="00283A2E" w:rsidTr="00EC07CA">
        <w:trPr>
          <w:trHeight w:val="324"/>
        </w:trPr>
        <w:tc>
          <w:tcPr>
            <w:tcW w:w="1413" w:type="dxa"/>
            <w:vAlign w:val="center"/>
          </w:tcPr>
          <w:p w:rsidR="00603062" w:rsidRPr="00283A2E" w:rsidRDefault="00603062" w:rsidP="007D6401">
            <w:pPr>
              <w:jc w:val="center"/>
              <w:rPr>
                <w:i/>
                <w:sz w:val="16"/>
                <w:szCs w:val="16"/>
              </w:rPr>
            </w:pPr>
            <w:r w:rsidRPr="00283A2E">
              <w:rPr>
                <w:i/>
                <w:sz w:val="16"/>
                <w:szCs w:val="16"/>
              </w:rPr>
              <w:lastRenderedPageBreak/>
              <w:t>Оценка взаимодействия</w:t>
            </w:r>
          </w:p>
        </w:tc>
        <w:tc>
          <w:tcPr>
            <w:tcW w:w="7796" w:type="dxa"/>
            <w:gridSpan w:val="3"/>
            <w:vAlign w:val="center"/>
          </w:tcPr>
          <w:p w:rsidR="00603062" w:rsidRPr="00283A2E" w:rsidRDefault="00603062" w:rsidP="007D6401">
            <w:pPr>
              <w:jc w:val="center"/>
              <w:rPr>
                <w:i/>
              </w:rPr>
            </w:pPr>
            <w:r w:rsidRPr="00283A2E">
              <w:rPr>
                <w:i/>
              </w:rPr>
              <w:t>Фамилия Имя Отчество</w:t>
            </w:r>
          </w:p>
        </w:tc>
        <w:tc>
          <w:tcPr>
            <w:tcW w:w="2977" w:type="dxa"/>
            <w:gridSpan w:val="2"/>
            <w:vAlign w:val="center"/>
          </w:tcPr>
          <w:p w:rsidR="00603062" w:rsidRPr="00283A2E" w:rsidRDefault="00603062" w:rsidP="007D6401">
            <w:pPr>
              <w:jc w:val="center"/>
              <w:rPr>
                <w:i/>
              </w:rPr>
            </w:pPr>
            <w:r w:rsidRPr="00283A2E">
              <w:rPr>
                <w:i/>
              </w:rPr>
              <w:t>Должность</w:t>
            </w:r>
          </w:p>
        </w:tc>
        <w:tc>
          <w:tcPr>
            <w:tcW w:w="3119" w:type="dxa"/>
            <w:vAlign w:val="center"/>
          </w:tcPr>
          <w:p w:rsidR="00603062" w:rsidRPr="00283A2E" w:rsidRDefault="00603062" w:rsidP="007D6401">
            <w:pPr>
              <w:jc w:val="center"/>
              <w:rPr>
                <w:i/>
              </w:rPr>
            </w:pPr>
            <w:r w:rsidRPr="00283A2E">
              <w:rPr>
                <w:i/>
              </w:rPr>
              <w:t>Организация</w:t>
            </w:r>
          </w:p>
        </w:tc>
      </w:tr>
      <w:tr w:rsidR="00603062" w:rsidTr="00EC07CA">
        <w:trPr>
          <w:trHeight w:val="273"/>
        </w:trPr>
        <w:tc>
          <w:tcPr>
            <w:tcW w:w="1413" w:type="dxa"/>
          </w:tcPr>
          <w:p w:rsidR="00603062" w:rsidRDefault="00642320" w:rsidP="007D6401">
            <w:r>
              <w:t>5</w:t>
            </w:r>
          </w:p>
        </w:tc>
        <w:tc>
          <w:tcPr>
            <w:tcW w:w="7796" w:type="dxa"/>
            <w:gridSpan w:val="3"/>
          </w:tcPr>
          <w:p w:rsidR="00603062" w:rsidRDefault="00642320" w:rsidP="007D6401">
            <w:pPr>
              <w:tabs>
                <w:tab w:val="left" w:pos="6735"/>
              </w:tabs>
            </w:pPr>
            <w:r>
              <w:t>Журавлева Ольга Анатольевна</w:t>
            </w:r>
            <w:r w:rsidR="00603062">
              <w:tab/>
            </w:r>
          </w:p>
        </w:tc>
        <w:tc>
          <w:tcPr>
            <w:tcW w:w="2977" w:type="dxa"/>
            <w:gridSpan w:val="2"/>
          </w:tcPr>
          <w:p w:rsidR="00603062" w:rsidRDefault="00642320" w:rsidP="007D6401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3119" w:type="dxa"/>
          </w:tcPr>
          <w:p w:rsidR="00603062" w:rsidRDefault="00642320" w:rsidP="007D6401">
            <w:r>
              <w:t>МАОУ СШ №115</w:t>
            </w:r>
          </w:p>
        </w:tc>
      </w:tr>
      <w:tr w:rsidR="00603062" w:rsidTr="00EC07CA">
        <w:trPr>
          <w:trHeight w:val="276"/>
        </w:trPr>
        <w:tc>
          <w:tcPr>
            <w:tcW w:w="1413" w:type="dxa"/>
          </w:tcPr>
          <w:p w:rsidR="00603062" w:rsidRDefault="00642320" w:rsidP="007D6401">
            <w:r>
              <w:t>5</w:t>
            </w:r>
          </w:p>
        </w:tc>
        <w:tc>
          <w:tcPr>
            <w:tcW w:w="7796" w:type="dxa"/>
            <w:gridSpan w:val="3"/>
          </w:tcPr>
          <w:p w:rsidR="00603062" w:rsidRDefault="00642320" w:rsidP="007D6401">
            <w:proofErr w:type="spellStart"/>
            <w:r>
              <w:t>Балахонова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2977" w:type="dxa"/>
            <w:gridSpan w:val="2"/>
          </w:tcPr>
          <w:p w:rsidR="00603062" w:rsidRDefault="00642320" w:rsidP="007D6401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3119" w:type="dxa"/>
          </w:tcPr>
          <w:p w:rsidR="00603062" w:rsidRDefault="00642320" w:rsidP="007D6401">
            <w:r>
              <w:t>МАОУ СШ №115</w:t>
            </w:r>
          </w:p>
        </w:tc>
      </w:tr>
      <w:tr w:rsidR="00CB7E2C" w:rsidTr="00EC07CA">
        <w:trPr>
          <w:trHeight w:val="281"/>
        </w:trPr>
        <w:tc>
          <w:tcPr>
            <w:tcW w:w="1413" w:type="dxa"/>
          </w:tcPr>
          <w:p w:rsidR="00CB7E2C" w:rsidRDefault="00CB7E2C" w:rsidP="007D6401">
            <w:r>
              <w:t>5</w:t>
            </w:r>
          </w:p>
        </w:tc>
        <w:tc>
          <w:tcPr>
            <w:tcW w:w="7796" w:type="dxa"/>
            <w:gridSpan w:val="3"/>
          </w:tcPr>
          <w:p w:rsidR="00CB7E2C" w:rsidRDefault="00CB7E2C" w:rsidP="007D6401">
            <w:r>
              <w:t>Михальченко Татьяна Александровна</w:t>
            </w:r>
          </w:p>
        </w:tc>
        <w:tc>
          <w:tcPr>
            <w:tcW w:w="2977" w:type="dxa"/>
            <w:gridSpan w:val="2"/>
          </w:tcPr>
          <w:p w:rsidR="00CB7E2C" w:rsidRDefault="00CB7E2C" w:rsidP="00B67441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3119" w:type="dxa"/>
          </w:tcPr>
          <w:p w:rsidR="00CB7E2C" w:rsidRDefault="00CB7E2C" w:rsidP="00CB7E2C">
            <w:r>
              <w:t>МАОУ СШ №1</w:t>
            </w:r>
            <w:r>
              <w:t>34</w:t>
            </w:r>
          </w:p>
        </w:tc>
      </w:tr>
    </w:tbl>
    <w:p w:rsidR="00FC7E56" w:rsidRPr="00283A2E" w:rsidRDefault="00283A2E" w:rsidP="00E07018">
      <w:pPr>
        <w:spacing w:after="0" w:line="240" w:lineRule="auto"/>
        <w:rPr>
          <w:i/>
          <w:sz w:val="16"/>
          <w:szCs w:val="16"/>
        </w:rPr>
      </w:pPr>
      <w:r w:rsidRPr="00283A2E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 xml:space="preserve"> – </w:t>
      </w:r>
      <w:r w:rsidRPr="00283A2E">
        <w:rPr>
          <w:i/>
          <w:sz w:val="16"/>
          <w:szCs w:val="16"/>
        </w:rPr>
        <w:t>очень продуктивно, заинтересованно и с пониманием</w:t>
      </w:r>
      <w:r>
        <w:rPr>
          <w:i/>
          <w:sz w:val="16"/>
          <w:szCs w:val="16"/>
        </w:rPr>
        <w:t xml:space="preserve">; 4 – </w:t>
      </w:r>
      <w:r w:rsidRPr="00283A2E">
        <w:rPr>
          <w:i/>
          <w:sz w:val="16"/>
          <w:szCs w:val="16"/>
        </w:rPr>
        <w:t>продуктивно</w:t>
      </w:r>
      <w:r>
        <w:rPr>
          <w:i/>
          <w:sz w:val="16"/>
          <w:szCs w:val="16"/>
        </w:rPr>
        <w:t xml:space="preserve">; 3 – </w:t>
      </w:r>
      <w:proofErr w:type="gramStart"/>
      <w:r w:rsidRPr="00283A2E">
        <w:rPr>
          <w:i/>
          <w:sz w:val="16"/>
          <w:szCs w:val="16"/>
        </w:rPr>
        <w:t>посредственно</w:t>
      </w:r>
      <w:proofErr w:type="gramEnd"/>
      <w:r>
        <w:rPr>
          <w:i/>
          <w:sz w:val="16"/>
          <w:szCs w:val="16"/>
        </w:rPr>
        <w:t xml:space="preserve">; 2 – </w:t>
      </w:r>
      <w:r w:rsidRPr="00283A2E">
        <w:rPr>
          <w:i/>
          <w:sz w:val="16"/>
          <w:szCs w:val="16"/>
        </w:rPr>
        <w:t>формально</w:t>
      </w:r>
      <w:r>
        <w:rPr>
          <w:i/>
          <w:sz w:val="16"/>
          <w:szCs w:val="16"/>
        </w:rPr>
        <w:t xml:space="preserve">; 1 – </w:t>
      </w:r>
      <w:r w:rsidRPr="00283A2E">
        <w:rPr>
          <w:i/>
          <w:sz w:val="16"/>
          <w:szCs w:val="16"/>
        </w:rPr>
        <w:t>слегка</w:t>
      </w:r>
      <w:r>
        <w:rPr>
          <w:i/>
          <w:sz w:val="16"/>
          <w:szCs w:val="16"/>
        </w:rPr>
        <w:t xml:space="preserve">; 0 - </w:t>
      </w:r>
      <w:r w:rsidRPr="00283A2E">
        <w:rPr>
          <w:i/>
          <w:sz w:val="16"/>
          <w:szCs w:val="16"/>
        </w:rPr>
        <w:t>потерянное время</w:t>
      </w:r>
    </w:p>
    <w:sectPr w:rsidR="00FC7E56" w:rsidRPr="00283A2E" w:rsidSect="00670011">
      <w:headerReference w:type="default" r:id="rId7"/>
      <w:pgSz w:w="16838" w:h="11906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9F6" w:rsidRDefault="005129F6" w:rsidP="00E51539">
      <w:pPr>
        <w:spacing w:after="0" w:line="240" w:lineRule="auto"/>
      </w:pPr>
      <w:r>
        <w:separator/>
      </w:r>
    </w:p>
  </w:endnote>
  <w:endnote w:type="continuationSeparator" w:id="0">
    <w:p w:rsidR="005129F6" w:rsidRDefault="005129F6" w:rsidP="00E5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9F6" w:rsidRDefault="005129F6" w:rsidP="00E51539">
      <w:pPr>
        <w:spacing w:after="0" w:line="240" w:lineRule="auto"/>
      </w:pPr>
      <w:r>
        <w:separator/>
      </w:r>
    </w:p>
  </w:footnote>
  <w:footnote w:type="continuationSeparator" w:id="0">
    <w:p w:rsidR="005129F6" w:rsidRDefault="005129F6" w:rsidP="00E5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7CA" w:rsidRDefault="00E51539" w:rsidP="001A6FC0">
    <w:pPr>
      <w:pStyle w:val="a4"/>
      <w:tabs>
        <w:tab w:val="clear" w:pos="4677"/>
        <w:tab w:val="clear" w:pos="9355"/>
        <w:tab w:val="left" w:pos="8505"/>
      </w:tabs>
    </w:pPr>
    <w:r w:rsidRPr="00670011">
      <w:rPr>
        <w:b/>
        <w:sz w:val="24"/>
        <w:szCs w:val="24"/>
      </w:rPr>
      <w:t xml:space="preserve">Карта </w:t>
    </w:r>
    <w:r w:rsidRPr="001A6FC0">
      <w:rPr>
        <w:b/>
        <w:bCs/>
        <w:sz w:val="24"/>
        <w:szCs w:val="24"/>
      </w:rPr>
      <w:t>формировани</w:t>
    </w:r>
    <w:r w:rsidR="001A6FC0" w:rsidRPr="001A6FC0">
      <w:rPr>
        <w:b/>
        <w:bCs/>
        <w:sz w:val="24"/>
        <w:szCs w:val="24"/>
      </w:rPr>
      <w:t>я</w:t>
    </w:r>
    <w:r w:rsidRPr="00670011">
      <w:rPr>
        <w:sz w:val="24"/>
        <w:szCs w:val="24"/>
      </w:rPr>
      <w:t xml:space="preserve"> </w:t>
    </w:r>
    <w:r w:rsidR="00FD3A2D">
      <w:rPr>
        <w:sz w:val="24"/>
        <w:szCs w:val="24"/>
      </w:rPr>
      <w:t>ключевых</w:t>
    </w:r>
    <w:r w:rsidRPr="00670011">
      <w:rPr>
        <w:sz w:val="24"/>
        <w:szCs w:val="24"/>
      </w:rPr>
      <w:t xml:space="preserve"> </w:t>
    </w:r>
    <w:r w:rsidR="00FD3A2D">
      <w:rPr>
        <w:sz w:val="24"/>
        <w:szCs w:val="24"/>
      </w:rPr>
      <w:t>умений и качеств для результатов обучения</w:t>
    </w:r>
    <w:r w:rsidR="00670011" w:rsidRPr="00670011">
      <w:rPr>
        <w:sz w:val="24"/>
        <w:szCs w:val="24"/>
      </w:rPr>
      <w:t>.</w:t>
    </w:r>
    <w:r w:rsidR="001A6FC0">
      <w:rPr>
        <w:b/>
        <w:sz w:val="24"/>
        <w:szCs w:val="24"/>
      </w:rPr>
      <w:tab/>
    </w:r>
    <w:r>
      <w:t xml:space="preserve">Образовательная организация </w:t>
    </w:r>
    <w:r w:rsidR="001B3657">
      <w:t>МАОУ СШ №139</w:t>
    </w:r>
  </w:p>
  <w:p w:rsidR="00E51539" w:rsidRDefault="00670011" w:rsidP="004149B8">
    <w:pPr>
      <w:pStyle w:val="a4"/>
      <w:spacing w:before="120"/>
    </w:pPr>
    <w:r>
      <w:t xml:space="preserve">Ответственное лицо </w:t>
    </w:r>
    <w:r w:rsidR="00EC07CA">
      <w:t>(Фамилия Имя Отчество, должность)</w:t>
    </w:r>
    <w:r>
      <w:t xml:space="preserve"> </w:t>
    </w:r>
    <w:r w:rsidR="001B3657">
      <w:t xml:space="preserve">Гущина Марина Евгеньевна, зам. директора по УВР </w:t>
    </w:r>
  </w:p>
  <w:p w:rsidR="00CA7B29" w:rsidRDefault="00CA7B29" w:rsidP="00CA7B29">
    <w:pPr>
      <w:pStyle w:val="a4"/>
      <w:spacing w:before="120" w:after="120"/>
    </w:pPr>
    <w:r>
      <w:t xml:space="preserve">Решение педагогического (методического) совета № </w:t>
    </w:r>
    <w:r w:rsidR="001B3657">
      <w:t xml:space="preserve">2 </w:t>
    </w:r>
    <w:r>
      <w:t xml:space="preserve"> от </w:t>
    </w:r>
    <w:r w:rsidR="001B3657">
      <w:t>20.11.</w:t>
    </w:r>
    <w:r>
      <w:t>2020 года</w:t>
    </w:r>
    <w:r w:rsidR="00B43DA6">
      <w:t xml:space="preserve"> о формируемых умениях и качествах.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FFD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A73A5"/>
    <w:multiLevelType w:val="hybridMultilevel"/>
    <w:tmpl w:val="B5343E84"/>
    <w:lvl w:ilvl="0" w:tplc="96A01A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4633B4"/>
    <w:multiLevelType w:val="hybridMultilevel"/>
    <w:tmpl w:val="6A406FDE"/>
    <w:lvl w:ilvl="0" w:tplc="96A01A9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D94A3E"/>
    <w:multiLevelType w:val="hybridMultilevel"/>
    <w:tmpl w:val="FA52E92C"/>
    <w:lvl w:ilvl="0" w:tplc="96A01A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E706E"/>
    <w:multiLevelType w:val="hybridMultilevel"/>
    <w:tmpl w:val="DE0C0A50"/>
    <w:lvl w:ilvl="0" w:tplc="96A01A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9D42C6"/>
    <w:multiLevelType w:val="hybridMultilevel"/>
    <w:tmpl w:val="B5C4965C"/>
    <w:lvl w:ilvl="0" w:tplc="96A01A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F1268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72D2B"/>
    <w:multiLevelType w:val="hybridMultilevel"/>
    <w:tmpl w:val="2E8C3010"/>
    <w:lvl w:ilvl="0" w:tplc="96A01A9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04371E"/>
    <w:multiLevelType w:val="hybridMultilevel"/>
    <w:tmpl w:val="73060B36"/>
    <w:lvl w:ilvl="0" w:tplc="96A01A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AE3058"/>
    <w:multiLevelType w:val="hybridMultilevel"/>
    <w:tmpl w:val="DE0C0A50"/>
    <w:lvl w:ilvl="0" w:tplc="96A01A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6C7A59"/>
    <w:multiLevelType w:val="hybridMultilevel"/>
    <w:tmpl w:val="FB64D664"/>
    <w:lvl w:ilvl="0" w:tplc="96A01A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D650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817C1"/>
    <w:multiLevelType w:val="hybridMultilevel"/>
    <w:tmpl w:val="D9AE8436"/>
    <w:lvl w:ilvl="0" w:tplc="96A01A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3"/>
  </w:num>
  <w:num w:numId="5">
    <w:abstractNumId w:val="12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76AA8"/>
    <w:rsid w:val="000D0267"/>
    <w:rsid w:val="001257E3"/>
    <w:rsid w:val="001A6FC0"/>
    <w:rsid w:val="001B3657"/>
    <w:rsid w:val="001F17D3"/>
    <w:rsid w:val="00283A2E"/>
    <w:rsid w:val="00301D69"/>
    <w:rsid w:val="00403A92"/>
    <w:rsid w:val="004149B8"/>
    <w:rsid w:val="00472C4C"/>
    <w:rsid w:val="00476AA8"/>
    <w:rsid w:val="005129F6"/>
    <w:rsid w:val="00513552"/>
    <w:rsid w:val="005A0A4B"/>
    <w:rsid w:val="00603062"/>
    <w:rsid w:val="00642320"/>
    <w:rsid w:val="00670011"/>
    <w:rsid w:val="006745D2"/>
    <w:rsid w:val="00745D26"/>
    <w:rsid w:val="007D6401"/>
    <w:rsid w:val="00801C90"/>
    <w:rsid w:val="008754DB"/>
    <w:rsid w:val="00976709"/>
    <w:rsid w:val="009F6FB9"/>
    <w:rsid w:val="00AB7E22"/>
    <w:rsid w:val="00B43DA6"/>
    <w:rsid w:val="00B637E3"/>
    <w:rsid w:val="00B87554"/>
    <w:rsid w:val="00CA7B29"/>
    <w:rsid w:val="00CB7E2C"/>
    <w:rsid w:val="00CF7FC7"/>
    <w:rsid w:val="00E04922"/>
    <w:rsid w:val="00E07018"/>
    <w:rsid w:val="00E51539"/>
    <w:rsid w:val="00EC07CA"/>
    <w:rsid w:val="00EF22E2"/>
    <w:rsid w:val="00FC7E56"/>
    <w:rsid w:val="00FD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B7E22"/>
    <w:pPr>
      <w:ind w:left="720"/>
      <w:contextualSpacing/>
    </w:pPr>
  </w:style>
  <w:style w:type="paragraph" w:styleId="ab">
    <w:name w:val="Body Text Indent"/>
    <w:basedOn w:val="a"/>
    <w:link w:val="ac"/>
    <w:rsid w:val="006030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030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Учитель</cp:lastModifiedBy>
  <cp:revision>5</cp:revision>
  <cp:lastPrinted>2019-10-14T08:45:00Z</cp:lastPrinted>
  <dcterms:created xsi:type="dcterms:W3CDTF">2020-11-26T06:51:00Z</dcterms:created>
  <dcterms:modified xsi:type="dcterms:W3CDTF">2020-11-27T03:02:00Z</dcterms:modified>
</cp:coreProperties>
</file>