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F4" w:rsidRPr="004975B9" w:rsidRDefault="00A449F4" w:rsidP="00A449F4">
      <w:pPr>
        <w:pStyle w:val="310"/>
      </w:pPr>
      <w:bookmarkStart w:id="0" w:name="_Toc17691554"/>
      <w:bookmarkStart w:id="1" w:name="_Toc52168725"/>
      <w:bookmarkStart w:id="2" w:name="_GoBack"/>
      <w:bookmarkEnd w:id="2"/>
      <w:r w:rsidRPr="004975B9">
        <w:t>Показатели независимой оценки качества</w:t>
      </w:r>
      <w:bookmarkEnd w:id="0"/>
      <w:bookmarkEnd w:id="1"/>
    </w:p>
    <w:p w:rsidR="00A449F4" w:rsidRPr="004975B9" w:rsidRDefault="00A449F4" w:rsidP="00A449F4">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225"/>
        <w:gridCol w:w="878"/>
        <w:gridCol w:w="3348"/>
        <w:gridCol w:w="3222"/>
        <w:gridCol w:w="1378"/>
        <w:gridCol w:w="1174"/>
      </w:tblGrid>
      <w:tr w:rsidR="00A449F4" w:rsidRPr="004975B9" w:rsidTr="002C1C5F">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Значи-мость пока-зателя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Макси-мальное значение</w:t>
            </w:r>
            <w:r>
              <w:rPr>
                <w:rFonts w:eastAsia="Times New Roman"/>
                <w:sz w:val="24"/>
                <w:szCs w:val="24"/>
              </w:rPr>
              <w:t xml:space="preserve"> </w:t>
            </w:r>
            <w:r w:rsidRPr="004975B9">
              <w:rPr>
                <w:rFonts w:eastAsia="Times New Roman"/>
                <w:sz w:val="24"/>
                <w:szCs w:val="24"/>
              </w:rPr>
              <w:t>в баллах</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bl>
    <w:p w:rsidR="00A449F4" w:rsidRPr="004975B9" w:rsidRDefault="00A449F4" w:rsidP="00A449F4">
      <w:pPr>
        <w:spacing w:line="240" w:lineRule="auto"/>
        <w:ind w:firstLine="0"/>
        <w:jc w:val="left"/>
        <w:rPr>
          <w:rFonts w:eastAsia="Times New Roman"/>
          <w:sz w:val="24"/>
          <w:szCs w:val="24"/>
          <w:lang w:eastAsia="ru-RU"/>
        </w:rPr>
        <w:sectPr w:rsidR="00A449F4"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065"/>
        <w:gridCol w:w="640"/>
        <w:gridCol w:w="4825"/>
        <w:gridCol w:w="3761"/>
        <w:gridCol w:w="1000"/>
        <w:gridCol w:w="815"/>
      </w:tblGrid>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r w:rsidRPr="004975B9">
              <w:rPr>
                <w:rFonts w:eastAsia="Times New Roman"/>
                <w:sz w:val="24"/>
                <w:szCs w:val="24"/>
                <w:vertAlign w:val="superscript"/>
              </w:rPr>
              <w:t xml:space="preserve"> </w:t>
            </w:r>
            <w:r w:rsidRPr="004975B9">
              <w:rPr>
                <w:rFonts w:eastAsia="Times New Roman"/>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r w:rsidRPr="004975B9">
              <w:rPr>
                <w:rFonts w:eastAsia="Times New Roman"/>
                <w:sz w:val="24"/>
                <w:szCs w:val="24"/>
                <w:vertAlign w:val="superscript"/>
              </w:rPr>
              <w:t xml:space="preserve"> </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(Госуслуги.ру), при личном посещении в регистратуре или у специалиста и пр.);</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r w:rsidRPr="004975B9">
              <w:rPr>
                <w:rFonts w:eastAsia="Times New Roman"/>
                <w:sz w:val="24"/>
                <w:szCs w:val="24"/>
              </w:rPr>
              <w:lastRenderedPageBreak/>
              <w:t>услуги.</w:t>
            </w:r>
            <w:r w:rsidRPr="004975B9">
              <w:rPr>
                <w:rFonts w:eastAsia="Times New Roman"/>
                <w:sz w:val="24"/>
                <w:szCs w:val="24"/>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организации и ее помещений с учетом доступности для инвалидов</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427F73" w:rsidRDefault="00427F73"/>
    <w:p w:rsidR="00A449F4" w:rsidRDefault="00A449F4" w:rsidP="00A449F4">
      <w:pPr>
        <w:tabs>
          <w:tab w:val="left" w:pos="5880"/>
        </w:tabs>
        <w:autoSpaceDE w:val="0"/>
        <w:autoSpaceDN w:val="0"/>
        <w:adjustRightInd w:val="0"/>
        <w:spacing w:line="240" w:lineRule="auto"/>
        <w:ind w:firstLine="0"/>
        <w:jc w:val="center"/>
        <w:outlineLvl w:val="1"/>
        <w:rPr>
          <w:rFonts w:eastAsia="Calibri"/>
          <w:b/>
          <w:bCs/>
          <w:iCs/>
          <w:smallCaps/>
          <w:color w:val="0081A4"/>
          <w:spacing w:val="24"/>
          <w:sz w:val="32"/>
          <w:szCs w:val="32"/>
          <w:lang w:eastAsia="ru-RU"/>
        </w:rPr>
      </w:pPr>
      <w:bookmarkStart w:id="3" w:name="_Toc51113142"/>
      <w:bookmarkStart w:id="4" w:name="_Toc52168734"/>
      <w:r w:rsidRPr="00295C0B">
        <w:rPr>
          <w:rFonts w:eastAsia="Calibri"/>
          <w:b/>
          <w:bCs/>
          <w:iCs/>
          <w:smallCaps/>
          <w:color w:val="0081A4"/>
          <w:spacing w:val="24"/>
          <w:sz w:val="32"/>
          <w:szCs w:val="32"/>
          <w:lang w:eastAsia="ru-RU"/>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3"/>
      <w:bookmarkEnd w:id="4"/>
    </w:p>
    <w:p w:rsidR="002A62AA" w:rsidRPr="00295C0B" w:rsidRDefault="002A62AA" w:rsidP="00A449F4">
      <w:pPr>
        <w:tabs>
          <w:tab w:val="left" w:pos="5880"/>
        </w:tabs>
        <w:autoSpaceDE w:val="0"/>
        <w:autoSpaceDN w:val="0"/>
        <w:adjustRightInd w:val="0"/>
        <w:spacing w:line="240" w:lineRule="auto"/>
        <w:ind w:firstLine="0"/>
        <w:jc w:val="center"/>
        <w:outlineLvl w:val="1"/>
        <w:rPr>
          <w:rFonts w:eastAsia="Times New Roman"/>
          <w:b/>
          <w:bCs/>
          <w:iCs/>
          <w:smallCaps/>
          <w:color w:val="0081A4"/>
          <w:spacing w:val="24"/>
          <w:sz w:val="32"/>
          <w:szCs w:val="32"/>
          <w:lang w:eastAsia="ru-RU"/>
        </w:rPr>
      </w:pPr>
    </w:p>
    <w:tbl>
      <w:tblPr>
        <w:tblW w:w="15588" w:type="dxa"/>
        <w:tblLayout w:type="fixed"/>
        <w:tblCellMar>
          <w:left w:w="28" w:type="dxa"/>
          <w:right w:w="28" w:type="dxa"/>
        </w:tblCellMar>
        <w:tblLook w:val="04A0" w:firstRow="1" w:lastRow="0" w:firstColumn="1" w:lastColumn="0" w:noHBand="0" w:noVBand="1"/>
      </w:tblPr>
      <w:tblGrid>
        <w:gridCol w:w="360"/>
        <w:gridCol w:w="2266"/>
        <w:gridCol w:w="486"/>
        <w:gridCol w:w="486"/>
        <w:gridCol w:w="486"/>
        <w:gridCol w:w="487"/>
        <w:gridCol w:w="486"/>
        <w:gridCol w:w="486"/>
        <w:gridCol w:w="486"/>
        <w:gridCol w:w="487"/>
        <w:gridCol w:w="567"/>
        <w:gridCol w:w="567"/>
        <w:gridCol w:w="425"/>
        <w:gridCol w:w="556"/>
        <w:gridCol w:w="11"/>
        <w:gridCol w:w="425"/>
        <w:gridCol w:w="426"/>
        <w:gridCol w:w="425"/>
        <w:gridCol w:w="567"/>
        <w:gridCol w:w="425"/>
        <w:gridCol w:w="567"/>
        <w:gridCol w:w="567"/>
        <w:gridCol w:w="709"/>
        <w:gridCol w:w="425"/>
        <w:gridCol w:w="567"/>
        <w:gridCol w:w="567"/>
        <w:gridCol w:w="567"/>
        <w:gridCol w:w="709"/>
      </w:tblGrid>
      <w:tr w:rsidR="00A449F4" w:rsidRPr="00295C0B" w:rsidTr="002C1C5F">
        <w:trPr>
          <w:trHeight w:val="255"/>
          <w:tblHeader/>
        </w:trPr>
        <w:tc>
          <w:tcPr>
            <w:tcW w:w="360"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Наименование учреждения</w:t>
            </w:r>
          </w:p>
        </w:tc>
        <w:tc>
          <w:tcPr>
            <w:tcW w:w="3890" w:type="dxa"/>
            <w:gridSpan w:val="8"/>
            <w:tcBorders>
              <w:top w:val="single" w:sz="4" w:space="0" w:color="auto"/>
              <w:left w:val="nil"/>
              <w:bottom w:val="single" w:sz="4" w:space="0" w:color="auto"/>
              <w:right w:val="single" w:sz="4" w:space="0" w:color="auto"/>
            </w:tcBorders>
            <w:shd w:val="clear" w:color="000000" w:fill="C0D9EB"/>
            <w:noWrap/>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 Открытость и доступность информации об организации </w:t>
            </w:r>
          </w:p>
        </w:tc>
        <w:tc>
          <w:tcPr>
            <w:tcW w:w="2126" w:type="dxa"/>
            <w:gridSpan w:val="5"/>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2. Комфортность условий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1843"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3. Доступность услуг для инвалидов</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2268"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 Доброжелательность, вежливость работников организации </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2126"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5. Удовлетворенность условиями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tcBorders>
              <w:top w:val="single" w:sz="4" w:space="0" w:color="auto"/>
              <w:left w:val="nil"/>
              <w:bottom w:val="single" w:sz="4" w:space="0" w:color="auto"/>
              <w:right w:val="single" w:sz="4" w:space="0" w:color="auto"/>
            </w:tcBorders>
            <w:shd w:val="clear" w:color="auto" w:fill="F2DBDB" w:themeFill="accent2" w:themeFillTint="33"/>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ИТОГ</w:t>
            </w:r>
          </w:p>
        </w:tc>
      </w:tr>
      <w:tr w:rsidR="00A449F4" w:rsidRPr="00295C0B" w:rsidTr="002C1C5F">
        <w:trPr>
          <w:trHeight w:val="48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1.1.1. П. инф.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1.1.2. П.инф.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1.1. П.инф</w:t>
            </w:r>
          </w:p>
        </w:tc>
        <w:tc>
          <w:tcPr>
            <w:tcW w:w="48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1.2. П.дист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1.3.1 П. откр.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1.3.2 П. откр.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1.3. П.открУ</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Крит1</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2.1. П.комф</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2.2. П.своевр.</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2.3. У.комф.</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436" w:type="dxa"/>
            <w:gridSpan w:val="2"/>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3.1. П.орг.Д</w:t>
            </w:r>
          </w:p>
        </w:tc>
        <w:tc>
          <w:tcPr>
            <w:tcW w:w="42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3.2. П.усл.Д</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3.3. П.дост.У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4.1. П.перв.К</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4.2. П.оказ.усл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4.3. П.вежл.дист.У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5.1. П.реком</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5.2.П.Орг.усл.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5.3. П.уд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vMerge w:val="restart"/>
            <w:tcBorders>
              <w:top w:val="nil"/>
              <w:left w:val="single" w:sz="4" w:space="0" w:color="auto"/>
              <w:bottom w:val="single" w:sz="4" w:space="0" w:color="auto"/>
              <w:right w:val="single" w:sz="4" w:space="0" w:color="auto"/>
            </w:tcBorders>
            <w:shd w:val="clear" w:color="auto" w:fill="F2DBDB" w:themeFill="accent2" w:themeFillTint="33"/>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общий балл</w:t>
            </w:r>
          </w:p>
        </w:tc>
      </w:tr>
      <w:tr w:rsidR="00A449F4" w:rsidRPr="00295C0B" w:rsidTr="002C1C5F">
        <w:trPr>
          <w:trHeight w:val="120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5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36" w:type="dxa"/>
            <w:gridSpan w:val="2"/>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«КУГ № 1 – Универс»</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13 «Академ»</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16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Прогимназия № 131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20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6 «Перспектива»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9 «Лидер»</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школа- интернат № 1 имени В.П. Синякова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 «Созидание»</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СОШ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43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32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42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65 имени воина-интернационалиста О.М. Городного</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lastRenderedPageBreak/>
              <w:t>66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72 им. М.Н. Толстихина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108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115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129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МАОУ СШ № 134 имени Героя Советского Союза Микуцкого Б.А. </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147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«Комплекс Покровский»</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bl>
    <w:p w:rsidR="00A449F4" w:rsidRDefault="00A449F4"/>
    <w:p w:rsidR="00A449F4" w:rsidRDefault="00A449F4" w:rsidP="00A449F4">
      <w:pPr>
        <w:pStyle w:val="22"/>
      </w:pPr>
      <w:bookmarkStart w:id="5" w:name="_Toc52168743"/>
      <w:r>
        <w:t>О</w:t>
      </w:r>
      <w:r w:rsidRPr="003C3D9F">
        <w:t>сновные недостатки в работе организаций, выявленных в ходе сбора и обобщения информации о качестве условий осуществления образовательной деятельности</w:t>
      </w:r>
      <w:bookmarkEnd w:id="5"/>
    </w:p>
    <w:p w:rsidR="008F1581" w:rsidRPr="008F1581" w:rsidRDefault="008F1581" w:rsidP="008F1581">
      <w:pPr>
        <w:rPr>
          <w:lang w:eastAsia="ru-RU"/>
        </w:rPr>
      </w:pPr>
    </w:p>
    <w:tbl>
      <w:tblPr>
        <w:tblW w:w="15117" w:type="dxa"/>
        <w:tblLook w:val="04A0" w:firstRow="1" w:lastRow="0" w:firstColumn="1" w:lastColumn="0" w:noHBand="0" w:noVBand="1"/>
      </w:tblPr>
      <w:tblGrid>
        <w:gridCol w:w="2450"/>
        <w:gridCol w:w="12667"/>
      </w:tblGrid>
      <w:tr w:rsidR="00A449F4" w:rsidRPr="00DC75E7" w:rsidTr="008F1581">
        <w:trPr>
          <w:trHeight w:val="524"/>
        </w:trPr>
        <w:tc>
          <w:tcPr>
            <w:tcW w:w="24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Наименование организации</w:t>
            </w:r>
          </w:p>
        </w:tc>
        <w:tc>
          <w:tcPr>
            <w:tcW w:w="12667"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Выявленные Недостатки</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«КУГ № 1 – Универс»</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13 «Академ»</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16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Прогимназия № 131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6 «Перспектива»</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9 «Лидер»</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школа- интернат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СОШ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27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32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55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72 им. М.Н. Толстихина</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пр.);раздел Часто</w:t>
            </w:r>
            <w:r>
              <w:rPr>
                <w:rFonts w:eastAsia="Times New Roman"/>
                <w:color w:val="000000"/>
                <w:sz w:val="22"/>
                <w:szCs w:val="22"/>
                <w:lang w:eastAsia="ru-RU"/>
              </w:rPr>
              <w:t xml:space="preserve"> </w:t>
            </w:r>
            <w:r w:rsidRPr="00DC75E7">
              <w:rPr>
                <w:rFonts w:eastAsia="Times New Roman"/>
                <w:color w:val="000000"/>
                <w:sz w:val="22"/>
                <w:szCs w:val="22"/>
                <w:lang w:eastAsia="ru-RU"/>
              </w:rPr>
              <w:t>задаваемые вопросы;.</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81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85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108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115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121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147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«Комплекс Покровский»</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bl>
    <w:p w:rsidR="00A449F4" w:rsidRDefault="00A449F4" w:rsidP="00EC6A82"/>
    <w:sectPr w:rsidR="00A449F4" w:rsidSect="008F1581">
      <w:pgSz w:w="16838" w:h="11906" w:orient="landscape"/>
      <w:pgMar w:top="1135"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58"/>
    <w:rsid w:val="00081458"/>
    <w:rsid w:val="002A62AA"/>
    <w:rsid w:val="00427F73"/>
    <w:rsid w:val="0069353E"/>
    <w:rsid w:val="008F1581"/>
    <w:rsid w:val="00A449F4"/>
    <w:rsid w:val="00AB1A9B"/>
    <w:rsid w:val="00EC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14710</Words>
  <Characters>83848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Швецова Лариса Владимировна</cp:lastModifiedBy>
  <cp:revision>2</cp:revision>
  <dcterms:created xsi:type="dcterms:W3CDTF">2020-12-14T04:13:00Z</dcterms:created>
  <dcterms:modified xsi:type="dcterms:W3CDTF">2020-12-14T04:13:00Z</dcterms:modified>
</cp:coreProperties>
</file>