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F2" w:rsidRPr="00D8139C" w:rsidRDefault="00B730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917736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Программа </w:t>
      </w:r>
      <w:r w:rsidR="004544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внеурочной деятельности</w:t>
      </w: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</w:t>
      </w:r>
      <w:r w:rsidR="004544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портивные игры</w:t>
      </w: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по спортивно - оздоровительному направлению в 5-11 классах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подготовлена в соответствии с требованиями ФГОС ООО и концепцией физического воспитания.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Принимая в расчёт динамику состояния здоровья учащихся в школе, на заседании педагогического совета принято решение по проектированию комплексной программы внеурочной деятельности по спортивно-оздоровительному направлению для обучающихся 5-11 классов.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призвана сформировать у учащихся устойчивые мотивы и потребности в бережном отношении к своему здоровью и физической подготовленности, в творческом использовании средств физической культуры в организации здорового образа жизни. В программе представлены доступные для учащихся упражнения, способствующие овладению элементами техники и тактики спортивных игр, развитию физических способностей. Новизна данной программы определена федеральным государственным образовательным стандартом основного общего образования.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Рекомендована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учителям физической культуры общеобразовательных учреждений.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Внеурочная деятельность учащихся общеобразовательных учреждений объединяет все виды деятельности учащихся (кроме учебной деятельности), в которых возможно и целе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сообразно решение задач их воспитания и социализации. Согласно Базисному учебному плану общеобразователь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 учреждений Российской Федерации организация занятий по направлениям внеурочной деятельности является неотъ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емлемой частью образовательного процесса. Время, отводимое на внеурочную деятельность, используется по же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ланию учащихся в формах, отличных от урочной системы обучения.</w:t>
      </w:r>
    </w:p>
    <w:p w:rsidR="00D8139C" w:rsidRPr="00D8139C" w:rsidRDefault="004544C3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D8139C"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предназначена для </w:t>
      </w:r>
      <w:proofErr w:type="spellStart"/>
      <w:r w:rsidR="00D8139C"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="00D8139C"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спортивной и оздоровительной работы с учащимися, проявляющими интерес к физической культуре и спорту.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программы предполагает изучение основ трёх спортивных игр: баскетбола, волейбола, футбола и даётся в трёх разделах: основы знаний, общая физическая подготовка и специальная техническая подготовка.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Нормативно-правовая база: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1.Федеральный Закон от 29 декабря 2012 года № 273-ФЗ (ред. от 07.05.2013 с изменениями, вступившими в силу с 19 мая 2013 года) «Об образовании в Российской Федерации»;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2.Федеральный Закон Российской Федерации от 4 декабря 2007 года № 329-ФЗ «О физической культуре и спорте в Российской Федерации»;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3.ФГОС ООО,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утверждённый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приказом Министерства образования и науки РФ от 17 декабря 2010 года № 1897;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3.Стратегия развития физической культуры и спорта на период до 2020г. Распоряжение правительства РФ от. 07.08.2009г. № 1101-р.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Постановление Главного государственного санитарного врача РФ от 29.12.2010 №189 (в редакции от 29.06.2011) «Об утверждении СанПиН 2.4.2.2821-10 «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Санитарно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эпидемиологические требования к условиям и организации обучения в общеобразовательных учреждениях»;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5.Методические рекомендации Министерства образования и науки Российской Федерации и Министерства спорта, туризма и молодежной политики Российской Федерации «По созданию и организации деятельности школьных спортивных клубов» от 10 августа 2011 года № МД-1077/19 (НП-02-07/4568);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Приказ Министерства образования науки России №1065 от 13.09.2013г. «Об утверждении порядка осуществления деятельности школьных спортивных клубов и студенческих спортивных клубов»;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Приказ министерства образования Нижегородской области №1642 от 28.04.2015г. «О создании школьных спортивных клубов и студенческих клубов»;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Приказ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28.12.2010 №2106 «Об утверждении федеральных требований к образовательным учреждениям в части охраны здоровья обучающихся, воспитанников»;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Приказ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04.10.2010 №986 «Об утверждении федеральных требований к образовательным учреждениям в части минимальной оснащенности учебного про</w:t>
      </w:r>
      <w:r w:rsidR="004544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цесса и учебных помещений»;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программе отражены основные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принципы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спортивной подготовки воспитанников: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системности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предусматривает тесную взаимосвязь содержания соревновательной деятельности и всех сторон учебно-тренировочного процесса: физической, технической, тактической, психологической, интегральной, теоретической подготовки; воспитательной работы; восстановительных мероприятий; педагогического и медицинского контроля.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Принцип преемственности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определяет последовательность изложения программного материала по этапам многолетней подготовки в годичных циклах. Обеспечена преемственность задач, средств и методов подготовки, объемов тренировочных и соревновательных нагрузок, рост показателей физической, технико-тактической и интегральной подготовленности.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Принцип вариативности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предусматривает в зависимости от этапа многолетней подготовки, индивидуальных особенностей воспитанника вариативность 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школьного спортивного клуба «СТАРТ» по спортивно - оздоровительному направлению может рассматриваться как одна из ступеней к формированию культуры здоровья и является неотъемлемой частью всего воспитательно-образовательного процесса. Основная идея программы заключается в мотивации учащихся на ведение здорового образа жизни, в формировании потребности сохранения физического и психического здоровья как необходимого условия социального благополучия и успешности человека. Данная программа направлена на формирование, сохранение и укрепления здоровья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основу, которой положены культурологический и личностно-ориентированный подходы.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укрепление здоровья, физического развития и подготовленности обучающихся, воспитание личностных качеств, освоение и совершенствование жизненно важных двигательных навыков, основ спортивной техники избранных видов спорта.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пропаганда здорового образа жизни, укрепление здоро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вья, содействие гармоническому физическому развитию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популяризация спортивных игр как видов спорта и активного отдыха;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учащихся устойчивого интереса к за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нятиям спортивными играми;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технике и тактике спортивных игр;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физических способностей (силовых, скорост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ных, скоростно-силовых, координационных, выносливости, гибкости);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учащихся необходимых теоретических знаний;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моральных и волевых качеств.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реализации программы</w:t>
      </w:r>
    </w:p>
    <w:p w:rsidR="004544C3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составлена в соответствии с возрастными особенностями учащихся и рассчитана на проведение 1 час в неделю, всего 34 часов в год. 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учащихся 11-17 лет.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Принадлежность к внеурочной деятельности определяет режим проведения, а именно все занятия по внеурочной деятельности проводятся после уроков 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основного расписания, продолжительность соответствует рекомендациям СанПиН, т. е. 45 минут. Реализация данной программы в рамках внеурочной деятельности соответствует предельно допустимой нагрузке учащихся. Занятия проводятся в спортивном зале или на пришкольной спортивной площадке. Организация образовательного процесса предполагает использование форм и методов обучения, адекватных возрастным возможностям занимающихся через организацию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36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81"/>
        <w:gridCol w:w="6479"/>
      </w:tblGrid>
      <w:tr w:rsidR="00D8139C" w:rsidRPr="00D8139C" w:rsidTr="00D8139C">
        <w:tc>
          <w:tcPr>
            <w:tcW w:w="92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проведения занятий и виды деятельности</w:t>
            </w:r>
          </w:p>
        </w:tc>
      </w:tr>
      <w:tr w:rsidR="00D8139C" w:rsidRPr="00D8139C" w:rsidTr="00D8139C"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Однонаправленные занятия</w:t>
            </w:r>
          </w:p>
        </w:tc>
        <w:tc>
          <w:tcPr>
            <w:tcW w:w="6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Посвящены только одному из компонентов подготовки игрока: техники, тактики или общефизической подготовке.</w:t>
            </w:r>
          </w:p>
        </w:tc>
      </w:tr>
      <w:tr w:rsidR="00D8139C" w:rsidRPr="00D8139C" w:rsidTr="00D8139C"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Комбинированные занятия</w:t>
            </w:r>
          </w:p>
        </w:tc>
        <w:tc>
          <w:tcPr>
            <w:tcW w:w="6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D8139C" w:rsidRPr="00D8139C" w:rsidTr="00D8139C"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Целостно-игровые занятия</w:t>
            </w:r>
          </w:p>
        </w:tc>
        <w:tc>
          <w:tcPr>
            <w:tcW w:w="6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Построены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учебной двухсторонней игре по упрощенным правилам, с соблюдением основных правил.</w:t>
            </w:r>
          </w:p>
        </w:tc>
      </w:tr>
      <w:tr w:rsidR="00D8139C" w:rsidRPr="00D8139C" w:rsidTr="00D8139C"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Контрольные занятия</w:t>
            </w:r>
          </w:p>
        </w:tc>
        <w:tc>
          <w:tcPr>
            <w:tcW w:w="62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 в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процессе обучения и воспитания собственных установок, потребностей в значимой мотивации на соблюдение норм и правил здорового образа жизни, культуры здоровья у учащихся формируются личностные,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предметные результаты.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 результаты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обеспечиваются через формирование базовых национальных ценностей;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предметные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через формирование основных элементов научного знания, а </w:t>
      </w:r>
      <w:proofErr w:type="spellStart"/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результаты – через универсальные учебные действия (далее УУД).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отражаются  в индивидуальных качественных свойствах обучающихся: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культуры здоровья – отношения к здоровью как высшей ценности человека;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развитие личностных качеств, обеспечивающих осознанный выбор поведения, снижающего или исключающего воздействие факторов, способных нанести вред физическому и психическому здоровью;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потребности ответственного отношения к окружающим и осознания ценности человеческой жизни.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результаты: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выделять ценность здоровья, здорового и безопасного образа жизни как целевой приоритет при организации собственной жизнедеятельности, взаимодействии с людьми;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адекватно использовать знания о позитивных и негативных факторах, влияющих на здоровье;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рационально организовать физическую и интеллектуальную деятельность;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противостоять негативным факторам, приводящим к ухудшению здоровья;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умений позитивного коммуникативного общения с окружающими.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УУД, формируемые на занятиях внеурочной деятельности: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9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9"/>
        <w:gridCol w:w="1909"/>
        <w:gridCol w:w="3069"/>
        <w:gridCol w:w="2263"/>
      </w:tblGrid>
      <w:tr w:rsidR="00D8139C" w:rsidRPr="00D8139C" w:rsidTr="00D8139C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Личностные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Регулятивные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Коммуникативные</w:t>
            </w:r>
          </w:p>
        </w:tc>
      </w:tr>
      <w:tr w:rsidR="00D8139C" w:rsidRPr="00D8139C" w:rsidTr="00D8139C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Самоопределение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Смыслообразование</w:t>
            </w:r>
            <w:proofErr w:type="spellEnd"/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Соотнесение известного и неизвестного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Способность к волевому усилию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Формулирование цели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Выделение необходимой информации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Структурирование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эффективных способов решения учебной задачи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и синтез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Сравнение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Классификации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постановки и решения проблемы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Строить продуктивное взаимодействие между сверстниками и педагогами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Постановка вопросов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Разрешение конфликтов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Оздоровительные результаты программы: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осознание учащимися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учащихся, посещающих спортивные секции и спортивно-оздоровительные мероприятия;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социальная адаптация детей, расширение сферы общения, приобретение опыта взаимодействия с окружающим миром.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Первостепенным результатом реализации программы будет сознательное отношение учащихся к собственному здоровью.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знаниям и умениям, которые должны приобрести учащиеся в процессе реализации программы: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реализация программы учащиеся </w:t>
      </w: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должны знать: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особенности воздействия двигательной активности на организм человека;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оказания первой помощи;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способы сохранения и укрепление здоровья;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свои права и права других людей;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влияние здоровья на успешную учебную деятельность;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значение физических упражнений для сохранения и укрепления здоровья;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должны уметь: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составлять индивидуальный режим дня и соблюдать его;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физические упражнения для развития физических навыков;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заботиться о своем здоровье;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применять коммуникативные и презентационные навыки;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оказывать первую медицинскую помощь при травмах;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находить выход из стрессовых ситуаций;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разумные решения по поводу личного здоровья, а также сохранения и улучшения безопасной и здоровой среды обитания;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адекватно оценивать своё поведение в жизненных ситуациях;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отвечать за свои поступки;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отстаивать свою нравственную позицию в ситуации выбора.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смогут получить знания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значение спортивных игр в развитии физических способно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стей и совершенствовании функциональных возможностей организма занимающихся;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безопасного поведения во время занятий спортивными играми;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названия разучиваемых технических приёмов игр и основы правильной техники;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наиболее типичные ошибки при выполнении техниче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ских приёмов и тактических действий;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для развития физических способностей (скоростных, скоростно-силовых, координационных, вынос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ливости, гибкости);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контрольные упражнения (двигательные тесты) для оценки физической и технической подготовленности и тре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бования к технике и правилам их выполнения;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основное содержание правил соревнований по спортивным играм;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жесты судьи спортивных игр;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игровые упражнения, подвижные игры и эстафеты с элементами спортивных игр;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могут научиться: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соблюдать меры безопасности и правила профилактики травматизма на занятиях спортивными играми;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технические приёмы и тактические дей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контролировать своё самочувствие (функциональное со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стояние организма) на занятиях спортивными играми;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играть в спортивные игры с соблюдением основных правил;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демонстрировать жесты судьи спортивных игр;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проводить судейство спортивных игр.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Стабильность состава занимающихся, динамика прироста индивидуальных показателей выполнения программных требований по уровню подготовленности занимающихся, выраженных в количественных показателях физического развития, физической, технической, тактической, 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интегральной и теоретической подготовки (по истечении года), результаты участия в соревнованиях.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проверки результатов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зачеты по теоретическим основам знаний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года);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уровня воспитанности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личностного развития воспитанников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диагностирование уровня физического развития, функциональных возможностей детей (в течение года);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тестирование уровня развития двигательных способностей, уровня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технических умений и навыков (в течение года);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анкетирование;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соревнованиях;</w:t>
      </w:r>
    </w:p>
    <w:p w:rsidR="00D8139C" w:rsidRPr="00D8139C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сохранность контингента;</w:t>
      </w:r>
    </w:p>
    <w:p w:rsidR="00D8139C" w:rsidRPr="004544C3" w:rsidRDefault="00D8139C" w:rsidP="00D8139C">
      <w:pPr>
        <w:numPr>
          <w:ilvl w:val="1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уровня заболеваемости воспитанников.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спортзала, мячи: баскетбольные, футбольные, волейбольные. Палка гимнастическая. Скакалка детская. Мат гимнастический. Кегли. Обруч пластиковый детский. Флажки: разметочные с опорой, стартовые. Рулетка измерительная. Щит баскетбольный тренировочный. Сетка для переноса и хранения мячей. Волейбольная сетка универсальная. Сетка волейбольная. Аптечка. Гранаты для метания (500г,700г).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Пришкольный стадион (площадка). Мультимедийное оборудование. Учебно-методическое обеспечение.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Учебно-тематический план на учебный год в 5-11 классах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3"/>
        <w:gridCol w:w="3360"/>
        <w:gridCol w:w="1861"/>
        <w:gridCol w:w="1720"/>
        <w:gridCol w:w="2161"/>
      </w:tblGrid>
      <w:tr w:rsidR="00D8139C" w:rsidRPr="00D8139C" w:rsidTr="00D8139C">
        <w:tc>
          <w:tcPr>
            <w:tcW w:w="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Спортивные игры</w:t>
            </w:r>
          </w:p>
        </w:tc>
        <w:tc>
          <w:tcPr>
            <w:tcW w:w="54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D8139C" w:rsidRPr="00D8139C" w:rsidTr="00D8139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5 класс</w:t>
      </w:r>
    </w:p>
    <w:tbl>
      <w:tblPr>
        <w:tblW w:w="96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1"/>
        <w:gridCol w:w="3095"/>
        <w:gridCol w:w="4888"/>
        <w:gridCol w:w="1241"/>
      </w:tblGrid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Основное содержание занятия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8139C" w:rsidRPr="00D8139C" w:rsidTr="00D8139C">
        <w:tc>
          <w:tcPr>
            <w:tcW w:w="8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Технические действия: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 перемещения баскетболиста</w:t>
            </w:r>
          </w:p>
        </w:tc>
        <w:tc>
          <w:tcPr>
            <w:tcW w:w="4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игрока. Перемещение в стойке приставными шагами боком, лицом и спиной вперед. Остановка двумя руками и прыжком. Повороты без мяча и с мячом. Комбинация из основных элементов техники передвижений (перемещение в стойке, остановка, поворот, ускорение).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Остановки: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«Прыжком»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два шага»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и передача мяча двумя руками от груди и одной рукой от плеча на месте и в движении без сопротивления защитника (в парах, тройках, квадрате, круге).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в низкой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средней и высокой стойке на месте, в движении по прямой, с изменением направления движения и скорости. Ведение без сопротивления защитника ведущей и не ведущей рукой.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кольцо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одной и двумя руками с места и в движении (после ведения, после ловли) без сопротивления защитника. Максимальное расстояние до корзины 3,60 метра.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Подвижные игры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Подвижные игры на базе баскетбола («школа мяча», «гонка мяча», «охотники и утки» и т.п.). Приложение </w:t>
            </w: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№4.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</w:tr>
      <w:tr w:rsidR="00D8139C" w:rsidRPr="00D8139C" w:rsidTr="00D8139C">
        <w:tc>
          <w:tcPr>
            <w:tcW w:w="8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Волейбол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Перемещения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игрока. Перемещение в стойке приставными шагами боком, лицом и спиной вперед. Ходьба, бег и выполнение заданий (сесть на пол, встать, подпрыгнуть и т.п.). Комбинация из основных элементов техники передвижений (перемещение в стойке, поворот, ускорение).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 сверху двумя руками на месте и после перемещения вперед. Передачи двумя руками сверху в парах. Передачи мяча над собой. Тоже через сетку. Игра по упрощенным правилам мини-волейбола, игра по правилам в пионербол, игровые задания.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Нижняя прямая подача с середины площадки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Нижняя прямая подача мяча с расстояния 3-6 м от сетки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мяча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мяча снизу двумя руками над собой и на сетку. Прием подачи.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и эстафеты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игры, эстафеты. Приложение №4.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8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Стоики и перемещения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игрока; перемещения в стойке приставными шагами боком и спиной вперед, ускорения, старты из различных положений. Комбинации из освоенных элементов техники передвижений (перемещения, остановки, повороты, ускорения).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 внутренней стороной стопы по неподвижному мячу с места, с одного-двух шагов</w:t>
            </w:r>
          </w:p>
        </w:tc>
        <w:tc>
          <w:tcPr>
            <w:tcW w:w="4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Удары по неподвижному и катящемуся мячу внутренней стороной стопы и средней частью подъёма, с места, с одного-двух шагов.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Вбрасывание из-за «боковой» линии.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Удар внутренней стороной стопы по мячу, катящемуся </w:t>
            </w: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навстречу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катящегося мяча внутренней стороной стопы и подошвой. Передачи мяча в парах Комбинации из освоенных элементов: ведение, удар (пас), прием мяча, остановка. Игры и игровые задания.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игры: «Точная передача», «Попади в ворота». Приложение №4.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подготовка в процессе занятий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139C" w:rsidRPr="00D8139C" w:rsidTr="00D8139C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6 класс</w:t>
      </w:r>
    </w:p>
    <w:tbl>
      <w:tblPr>
        <w:tblW w:w="96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9"/>
        <w:gridCol w:w="3163"/>
        <w:gridCol w:w="4797"/>
        <w:gridCol w:w="1256"/>
      </w:tblGrid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8139C" w:rsidRPr="00D8139C" w:rsidTr="00D8139C">
        <w:tc>
          <w:tcPr>
            <w:tcW w:w="81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Технические действия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 перемещения</w:t>
            </w:r>
          </w:p>
        </w:tc>
        <w:tc>
          <w:tcPr>
            <w:tcW w:w="43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игрока. Перемещение в стойке приставными шагами боком, лицом и спиной вперед. Остановка двумя руками и прыжком. Повороты без мяча и с мячом. Комбинация из основных элементов техники передвижений (перемещение в стойке, остановка, поворот, ускорение).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Остановки баскетболиста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</w:t>
            </w:r>
          </w:p>
        </w:tc>
        <w:tc>
          <w:tcPr>
            <w:tcW w:w="43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и передача мяча двумя руками от груди и одной рукой от плеча на месте и в движении без сопротивления защитника (в парах, тройках, квадрате, круге).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в низкой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средней и высокой стойке на месте, в движении по прямой, с изменением направления движения и скорости. Ведение без сопротивления защитника ведущей и не ведущей рукой.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кольцо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одной и двумя руками с места и в движении (после ведения, после ловли) без сопротивления защитника. Максимальное расстояние до корзины 3,60 метра.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Тактические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действие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защите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Выравнивание и выбивание мяча. Комбинация из освоенных элементов техники перемещений и владения мячом.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нападении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Тактика свободного нападения. Позиционное нападение (5:0) без изменения позиций игроков. Нападение быстрым прорывом. Взаимодействие двух игроков «отдай мяч и выйди». Комбинация из освоенных элементов: ловля, передача, ведение, бросок.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 уровня развития двигательных способностей, уровня </w:t>
            </w:r>
            <w:proofErr w:type="spell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технических умений и навыков.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Игра. Участие в соревнованиях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упрощенным правилам мин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баскетбола. Игры и игровые задания 2:1, 3:1, 3:2, 3:3. Привлечение к участию в соревнованиях.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81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техники передачи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 двумя руками на месте и после перемещения. Передачи двумя руками в парах, тройках. Передачи мяча над собой, через сетку.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тактические действия в защите.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тактические действия в защите.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Верхняя прямая подача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Верхняя прямая подача (с расстояния 3-6 метров от сетки, через сетку).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техники приема мяча с подачи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мяча. Прием подачи.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и эстафеты. Двусторонняя учебная игра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игры, эстафеты с мячом. Перемещение на площадке. Игры и игровые задания. Учебная игра. Приложение №4.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81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катящегося мяча.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катящегося мяча внутренней стороной стопы и подошвой.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мяча.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внешней и внутренней частью подъёма по прямой, по дуге, с остановками по сигналу, между стойками, с обводкой стоек.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футбол по упрощённым правилам (мини-футбол)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упрощенным правилам на площадках разных размеров. Игры и игровые задания 2:1, 3:1, 3:2, 3:3. Игра в мини-футбол.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игры: «Гонка мячей», «Метко в цель», «Футбольный бильярд» Приложение №4.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4544C3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подготовка в процессе занятий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139C" w:rsidRPr="00D8139C" w:rsidTr="00D8139C">
        <w:tc>
          <w:tcPr>
            <w:tcW w:w="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4544C3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7 класс</w:t>
      </w:r>
    </w:p>
    <w:tbl>
      <w:tblPr>
        <w:tblW w:w="96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9"/>
        <w:gridCol w:w="3168"/>
        <w:gridCol w:w="4790"/>
        <w:gridCol w:w="1258"/>
      </w:tblGrid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8139C" w:rsidRPr="00D8139C" w:rsidTr="00D8139C">
        <w:tc>
          <w:tcPr>
            <w:tcW w:w="81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Технические действия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 перемещения</w:t>
            </w:r>
          </w:p>
        </w:tc>
        <w:tc>
          <w:tcPr>
            <w:tcW w:w="4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Стойки игрока. Перемещение в стойке приставными шагами боком, лицом и спиной вперед. Остановка двумя </w:t>
            </w: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руками и прыжком. Повороты без мяча и с мячом. Комбинация из основных элементов техники передвижений (перемещение в стойке, остановка, поворот, ускорение).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Остановки баскетболиста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</w:t>
            </w:r>
          </w:p>
        </w:tc>
        <w:tc>
          <w:tcPr>
            <w:tcW w:w="43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и передача мяча двумя руками от груди и одной рукой от плеча на месте и в движении без сопротивления защитника, с пассивным сопротивлением защитника.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в низкой, средней и высокой стойке на месте, в движении по прямой, с изменением направления движения и скорости. Ведение без сопротивления и с пассивным сопротивлением защитника ведущей и не ведущей рукой.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кольцо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одной и двумя руками с места, в движении (после ведения, после ловли) и в прыжке с противодействием. Максимальное расстояние до корзины 4,80 метра.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93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Тактические действия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защите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Выравнивание и выбивание мяча. Перехват мяча. Комбинация из освоенных элементов техники перемещений и владения мячом.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нападении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Тактика свободного нападения. Позиционное нападение (5:0) с изменения позиций игроков. Нападение быстрым прорывом(2:1). Взаимодействие двух игроков «отдай мяч и выйди». Комбинация из освоенных элементов: ловля, передача, ведение, бросок.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Тестирование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 уровня развития двигательных способностей, уровня </w:t>
            </w:r>
            <w:proofErr w:type="spell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технических умений и навыков.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соревнованиях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правилам баскетбола. Участие в школьных соревнованиях.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81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тактические действия в нападении.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Прямой нападающий удар после подбрасывания мяча партнером. Индивидуальные действия игроков в зависимости от позиции игрока на площадке.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тактические действия в защите.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действия игроков в зависимости от позиции игрока на площадке. Прием мяча, отраженного сеткой. Одиночное блокирование и страховка.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техники передачи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мяча в двойках, тройках, через сетку, в заданную часть площадки.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Комбинации из освоенных элементов.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Верхняя прямая подача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Верхняя прямая подача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техники приема мяча с подачи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Приема мяча с подачи. Комбинации из освоенных элементов: прием, передача, блокирование.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и эстафеты. Двусторонняя учебная игра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и эстафеты. Приложение №4. Игры и игровые задания по упрощенным правилам. Взаимодействие игроков на площадке. Игра по правилам.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81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 по мячу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Удары по воротам указанными способами на точность (меткость) попадания мячом в цель.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 ногой с разбега по неподвижному и катящемуся мячу в горизонтальную (полоса шириной 1,5 метра, длиной до 7-8 метров) мишень в вертикальную (полоса шириной 2 метра, длиной 5-6 метров) мишень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Ведение мяча между предметами и с обводкой предметов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Ведение мяча по прямой с изменением направления движения и скорости ведения без сопротивления </w:t>
            </w: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защитника, с пассивным и активным сопротивлением защитника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едущей и не ведущей ногой. Ложные движения.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упрощенным правилам.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упрощенным правилам на площадках разных размеров. Игра по правилам.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игры.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игры: «Передал – садись», «Передай мяч головой». Эстафеты. Приложение №4.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4544C3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подготовка в процессе занятий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139C" w:rsidRPr="00D8139C" w:rsidTr="00D8139C">
        <w:tc>
          <w:tcPr>
            <w:tcW w:w="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4544C3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8 класс</w:t>
      </w:r>
    </w:p>
    <w:tbl>
      <w:tblPr>
        <w:tblW w:w="96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9"/>
        <w:gridCol w:w="2977"/>
        <w:gridCol w:w="191"/>
        <w:gridCol w:w="4805"/>
        <w:gridCol w:w="1243"/>
      </w:tblGrid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8139C" w:rsidRPr="00D8139C" w:rsidTr="00D8139C">
        <w:tc>
          <w:tcPr>
            <w:tcW w:w="83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Технические действия: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 перемещения</w:t>
            </w:r>
          </w:p>
        </w:tc>
        <w:tc>
          <w:tcPr>
            <w:tcW w:w="48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игрока. Перемещение в стойке приставными шагами боком, лицом и спиной вперед. Остановка двумя руками и прыжком. Повороты без мяча и с мячом. Комбинация из основных элементов техники передвижений (перемещение в стойке, остановка, поворот, ускорение).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Остановки баскетболиста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Передачи мяча</w:t>
            </w:r>
          </w:p>
        </w:tc>
        <w:tc>
          <w:tcPr>
            <w:tcW w:w="48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и передача мяча двумя руками от груди и одной рукой от плеча на месте и в движении без сопротивления защитника, с пассивным сопротивлением защитника.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мяча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в низкой, средней и высокой стойке на месте, в движении по прямой, с изменением направления движения и скорости. Ведение без сопротивления и с пассивным сопротивлением защитника ведущей и не ведущей рукой.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кольцо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одной и двумя руками с места, в движении (после ведения, после ловли) и в прыжке с противодействием. Максимальное расстояние до корзины 4,80 метра.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961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Тактические действия: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защите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Выравнивание и выбивание мяча. Перехват мяча. Комбинация из освоенных элементов техники перемещений и владения мячом.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нападении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Комбинация из освоенных элементов: ловля, передача, ведение, бросок.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Тактика свободного нападения.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Позиционное нападение в игровых взаимодействиях 2:2, 3:3, 4:4, 5:5 на одну корзину.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Нападение быстрым прорывом(3:2).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двух игроков в нападение и защите через «заслон».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Диагностирование и тестирование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 уровня развития двигательных способностей, уровня </w:t>
            </w:r>
            <w:proofErr w:type="spell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технических умений и навыков.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соревнованиях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правилам мин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баскетбола.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соревнованиях.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8139C" w:rsidRPr="00D8139C" w:rsidTr="00D8139C">
        <w:tc>
          <w:tcPr>
            <w:tcW w:w="83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техники верхней, нижней передачи</w:t>
            </w:r>
          </w:p>
        </w:tc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Передача мяча 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сетке и в прыжке через сетку. Передача мяча сверху, стоя спиной к цели. Игры и игровые задания с ограниченным числом игроков (2:2, 3:2 3:3)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Прямой нападающий удар</w:t>
            </w:r>
          </w:p>
        </w:tc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Прямой нападающий удар после подбрасывания мяча партнером.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верхней прямой подачи</w:t>
            </w:r>
          </w:p>
        </w:tc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Верхняя прямая подача в заданную зону площадки.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приема мяча с подачи и в защите</w:t>
            </w:r>
          </w:p>
        </w:tc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Приема мяча с подачи. Комбинации из освоенных элементов: прием, передача, блокирование.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Двусторонняя учебная игра</w:t>
            </w:r>
          </w:p>
        </w:tc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игровые задания по упрощенным правилам, с ограничением пространства и с ограниченным количеством игроков. Взаимодействие игроков на площадке в нападении и защите. Игра по правилам.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Одиночное блокирование</w:t>
            </w:r>
          </w:p>
        </w:tc>
        <w:tc>
          <w:tcPr>
            <w:tcW w:w="499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мяча, отраженного сеткой. Одиночное блокирование и страховка. Действия и размещение игроков в защите. «Доигрывание» мяча.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Страховка при блокировании</w:t>
            </w:r>
          </w:p>
        </w:tc>
        <w:tc>
          <w:tcPr>
            <w:tcW w:w="499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83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 по мячу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Удары по неподвижному и катящемуся мячу.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 катящегося, летящего мяча.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 головой (по летящему мячу).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 по летящему мячу внутренней стороной стопы и средней частью подъёма.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Удары по воротам указанными способами на точность (меткость) попадания мячом в цель. Удары ногой с разбега по неподвижному и катящемуся мячу в горизонтальную (полоса шириной 1,5 метра, длиной до 7-8 метров) мишень внутренней стороной стопы и средней частью подъёма. Удар ногой с разбега по неподвижному и катящемуся мячу в </w:t>
            </w: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вертикальную (полоса шириной 2 метра, длиной 5-6 метров) мишень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между предметами и с обводкой предметов.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прямой с изменением направления движения и скорости ведения без сопротивления защитника, с пассивным и активным сопротивлением защитника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едущей и не ведущей ногой. Ложные движения.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футбол по упрощённым правилам (мини-футбол)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упрощенным правилам на площадках разных размеров. Игра по правилам.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соревнованиях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организация и проведения соревнований, участие в соревнованиях различного уровня.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4544C3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подготовка в процессе занятий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139C" w:rsidRPr="00D8139C" w:rsidTr="00D8139C">
        <w:tc>
          <w:tcPr>
            <w:tcW w:w="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4544C3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9-11 класс</w:t>
      </w:r>
    </w:p>
    <w:tbl>
      <w:tblPr>
        <w:tblW w:w="10174" w:type="dxa"/>
        <w:tblInd w:w="-73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7"/>
        <w:gridCol w:w="3168"/>
        <w:gridCol w:w="5196"/>
        <w:gridCol w:w="1243"/>
      </w:tblGrid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D8139C" w:rsidRPr="00D8139C" w:rsidTr="00D8139C"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101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Технические действия: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 перемещения</w:t>
            </w:r>
          </w:p>
        </w:tc>
        <w:tc>
          <w:tcPr>
            <w:tcW w:w="5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Стойки игрока. Перемещение в стойке приставными шагами боком, лицом и спиной вперед. Остановка двумя руками и прыжком. Повороты без мяча и с мячом. Комбинация из основных элементов техники передвижений (перемещение в стойке, остановка, поворот, ускорение).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Остановки баскетболиста</w:t>
            </w:r>
          </w:p>
        </w:tc>
        <w:tc>
          <w:tcPr>
            <w:tcW w:w="5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и ловля мяча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Ловля и передача мяча на месте и в движении без сопротивления, с пассивным и активным сопротивлением защитника.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Ведение мяча в низкой</w:t>
            </w: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средней и </w:t>
            </w: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высокой стойке на месте, в движении по прямой, с изменением направления движения и скорости. Ведение без сопротивления, с 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пассивным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активным защитника ведущей и не ведущей рукой.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в кольцо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Броски одной и двумя руками с места и в движении (после ведения, после ловли), в прыжке, без сопротивления защитника, с противодействием.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101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Тактические действия: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защите</w:t>
            </w:r>
          </w:p>
        </w:tc>
        <w:tc>
          <w:tcPr>
            <w:tcW w:w="5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Выравнивание и выбивание мяча.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Перехват мяча. Позиционное нападение без изменения позиций игроков, с изменением позиций, личная защита в игровых взаимодействиях 2:2, 3:3, 4:4, 5:5 на одну корзину. Тактические действия в нападении. Взаимодействие двух игроков «отдай мяч и выйди».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двух, трех игроков в нападение и защите через «заслон». Взаимодействие игроков (тройка и малая восьмерка).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 нападении</w:t>
            </w:r>
          </w:p>
        </w:tc>
        <w:tc>
          <w:tcPr>
            <w:tcW w:w="5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Диагностирование и тестирование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Тестирование уровня развития двигательных способностей, уровня </w:t>
            </w:r>
            <w:proofErr w:type="spell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технических умений и навыков.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Двухсторонняя игра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правилам баскетбола.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Судейство и организация соревнований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правилам с привлечением учащихся к судейству.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соревнованиях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организация и проведения соревнований, участие в соревнованиях различного уровня.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Верхняя передача двумя руками в прыжке</w:t>
            </w:r>
          </w:p>
        </w:tc>
        <w:tc>
          <w:tcPr>
            <w:tcW w:w="5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Передача мяча 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сетке и в прыжке через сетку. Передача мяча сверху, стоя спиной к цели.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Передача двумя руками назад</w:t>
            </w:r>
          </w:p>
        </w:tc>
        <w:tc>
          <w:tcPr>
            <w:tcW w:w="5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D8139C" w:rsidRPr="00D8139C" w:rsidRDefault="00D8139C" w:rsidP="00D813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Прямой нападающий удар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Прямой нападающий удар после подбрасывания мяча партнером.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Прямой нападающий удар при встречных передачах.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приема мяча с подачи и в защите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Комбинации из освоенных элементов: прием, передача, блокирование.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4544C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Одиночное блокирование и страховка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Одиночное блокирование и страховка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Двусторонняя учебная игра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игровые задания по упрощенным правилам. Игра по правилам. Взаимодействие игроков линии защиты и нападения.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Командные тактические действия в нападении и защите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Взаимодействие игроков на площадке в нападении и защите. Игры и игровые задания по усложненным правилам, с ограничением пространства и с ограниченным количеством игроков.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Судейская практика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 по правилам с привлечением учащихся к судейству. Жесты </w:t>
            </w:r>
            <w:proofErr w:type="spell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судьй</w:t>
            </w:r>
            <w:proofErr w:type="spell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организация и проведения соревнований, участие в соревнованиях различного уровня.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89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8139C" w:rsidRPr="00D8139C" w:rsidTr="00D8139C">
        <w:tc>
          <w:tcPr>
            <w:tcW w:w="101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Техника игры: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Удары по мячу, остановка мяча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Удары по воротам указанными способами на точность (меткость) попадания мячом в цель. Комбинации из освоенных элементов техники перемещений и владения мячом.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мяча, ложные движения (финты)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Ведение мяча по прямой с изменением направления движения и скорости ведения без сопротивления защитника, с пассивным и активным сопротивлением защитника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едущей и не ведущей ногой. Ложные движения.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Отбор мяча, перехват мяча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Перехват, выбивание мяча.</w:t>
            </w:r>
          </w:p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Удар (пас), прием мяча, остановка.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Вбрасывание мяча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Вбрасывание мяча из-за боковой линии с места и с шагом.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Техника игры вратаря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вратаря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101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Тактика игры: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Тактические действия, тактика вратаря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Комбинации из освоенных элементов техники перемещений и владения мячом. Командные действия. Взаимодействие защитников и вратаря.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Тактика игры в нападении и защите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Нападения и защита в игровых заданиях с атакой и без атаки ворот. Игра по правилам.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Судейская практика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правилам с привлечением учащихся к судейству.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4544C3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организация и проведения соревнований, участие в соревнованиях различного уровня.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подготовка в процессе занятий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139C" w:rsidRPr="00D8139C" w:rsidTr="00D8139C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8139C" w:rsidRPr="00D8139C" w:rsidRDefault="004544C3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год обучения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Общая физическая подготовка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стойка, построение в шеренгу. Упражнения для формирования осанки. Общеукрепляющие упражнения с предметами и без предметов.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 на носках, пятках, в полу приседе, в приседе, быстрым широким шагом. Бег по кругу, с изменением направления и скорости. Высокий старт и бег со старта по команде. Бег с преодолением препятствий. Челночный бег 3х10 метров, бег до 8 минут. Прыжки с поворотом на 90°, 180º, с места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скакалкой, с высоты до 40 см,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напрыгивание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скамейку. Метание малого мяча на дальность и в цель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етание на дальность отскока от стены, щита. Лазание по гимнастической стенке, канату. Кувырки, перекаты, стойка на лопатках, акробатическая комбинация. Упражнения в висах и упорах.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Баскетбол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части тела. Мышцы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 и суставы. Как укрепить свои кости и мышцы. Физические упражнения. Режим дня и режим питания.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Броски мяча двумя руками стоя на месте (мяч снизу, мяч у груди, мяч сзади над головой);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передача мяча (снизу, от груди, от плеча); ловля мяча на месте и в движении – низко летящего и летящего на уровне головы.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Стойка игрока, передвижение в стойке. Остановка в движении по звуковому сигналу. Подвижные игры: «Охотники и утки», «Летает – не летает»; игровые упражнения «Брось – поймай», «Выстрел в небо» с малыми и большими мячами.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Волейбол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Волейбол – игра для всех. Основные линии разметки спортивного зала. Положительные и отрицательные черты характера. Здоровое питание. Экологически чистые продукты. Утренняя физическая зарядка.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Специальная разминка волейболиста.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Броски мяча двумя руками стоя в стену, в пол, ловля отскочившего мяча, подбрасывание мяча вверх и ловля его на месте и после перемещения. Перебрасывание мяча партнёру в парах и тройках - ловля мяча на месте и в движении – низко летящего и летящего на уровне головы.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Стойка игрока, передвижение в стойке. Подвижные игры: «Брось и попади», «Сумей принять»; игровые упражнения «Брось – поймай», «Кто лучший?»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занятий футболом на организм школьника. Причины переохлаждения и перегревания организма человека. Признаки простудного заболевания.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 внутренней стороной стопы по неподвижному мячу с места, с одного-двух шагов; по мячу, катящемуся навстречу. Передачи мяча в парах. Подвижные игры: «Точная передача», «Попади в ворота».</w:t>
      </w: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год обучения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Общая физическая подготовка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формирования осанки. Общеукрепляющие упражнения с предметами и без предметов.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Ходьба на носках, пятках, в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полуприседе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приседе, быстрым широким шагом. Бег по кругу, с изменением направления и скорости. Бег с высокого 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старта на 30, 40 метров. Бег с преодолением препятствий. Челночный бег 3х10 метров, 3х15 метров, бег до 10 минут. Опорные прыжки, со скакалкой, с высоты до 50 см, в длину с места и в высоту с разбега,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напрыгивание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скамейку. Метание малого мяча на дальность и в цель, метание на дальность отскока от стены, щита. Броски набивного мяча 1 кг. Лазание по гимнастической стенке, канату. Кувырки, перекаты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тойка на лопатках, акробатическая комбинация. Упражнения в висах и упорах.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Баскетбол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Товарищ и друг. В чём сила командной игры. Физические упражнения – путь к здоровью, работоспособности и долголетию.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передвижения без мяча в стойке баскетболиста. Остановка прыжком. Ловля и передача мяча двумя руками от груди на месте и в движении. Ведение мяча правой и левой рукой по прямой, по дуге, с остановками по сигналу. Бросок мяча двумя руками от груди с отражением от щита с места, после ведения и остановки.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 «Мяч среднему», «Мяч соседу», эстафеты с ведением мяча и с броском мяча после ведения и остановки.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Волейбол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правила игры в волейбол. Что такое безопасность на спортивной площадке. Правила безопасности при занятиях спортивными играми. Гигиенические правила – как их соблюдение способствует укреплению здоровья.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Подводящие упражнения для обучения прямой нижней и боковой подаче. Подбрасывание мяча на заданную высоту и расстояние от туловища.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 «Волна», «Неудобный бросок».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Утренняя физическая зарядка.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матчевая разминка. Что запрещено при игре в футбол.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Остановка катящегося мяча. Ведение мяча внешней и внутренней частью подъёма по прямой, по дуге, с остановками по сигналу, между стойками, с обводкой стоек. Остановка катящегося мяча внутренней частью стопы. Подвижные игры: «Гонка мячей», «Метко в цель», «Футбольный бильярд».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год обучения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Общая физическая подготовка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Упражнения для формирования осанки. Общеукрепляющие упражнения с предметами и без предметов. Бег с ускорением на 30, 40, 50 метров. Бег с высокого старта на 30, 40, 50 метров. Бег с преодолением препятствий. Челночный бег 3х10 метров, 6х10 метров, бег до 10 минут. Опорные прыжки, со скакалкой, в длину с места и с разбега, в высоту с разбега,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напрыгивание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прыжки в глубину. Метание малого мяча на дальность и в цель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етание на дальность отскока от стены, щита. Броски набивного мяча 1 кг. Силовые упражнения: лазание, подтягивание сериями, переворот в упор. Акробатическая комбинация. Упражнения с гантелями.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Волейбол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Антропометрические измерения. Питание и его значение для роста и развития. Что общего в спортивных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играх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ними различия? Закаливание организма.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Специальные передвижения без мяча в стойке баскетболиста. Остановка в два шага и прыжком. Ловля и передача мяча двумя руками от груди с шагом и со сменой мест, в движении. Ведение мяча правой и левой рукой с изменением направления. Бросок мяча двумя руками от груди с отражением от щита с места, бросок одной рукой после ведения.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 «Попади в кольцо», «Гонка мяча», эстафеты с ведением мяча и с броском мяча после ведения.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Волейбол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правила игры в волейбол. Самоконтроль и его основные приёмы. Мышечная система человека. Понятие о здоровом образе жизни. Режим дня и здоровый образ жизни. Утренняя физическая зарядка.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мяча снизу двумя руками. Передача мяча сверху двумя руками вперёд-вверх. Нижняя прямая подача. Подвижные игры: «Не давай мяча водящему», «Круговая лапта».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Различие между футболом и мини-футболом (фут залом). Физическая нагрузка и её влияние на частоту сердечных сокращений (ЧСС). Закаливание организма зимой.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 ногой с разбега по неподвижному и катящемуся мячу в горизонтальную (полоса шириной 1,5 метра, длиной до 7-8 метров) и вертикальную (полоса шириной 2 метра, длиной 5-6 метров) мишень. Ведение мяча между предметами и с обводкой предметов. Подвижные игры: «Передал – садись», «Передай мяч головой».</w:t>
      </w: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год обучения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Общая физическая подготовка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Упражнения для формирования осанки. Общеукрепляющие упражнения с предметами и без предметов. Бег с ускорением на 30, 40, 50 метров. Бег с высокого старта на 60 - 100 метров. Бег с преодолением препятствий. Челночный бег 3х10 метров, 6х10 метров, длительный бег 10-12 минут. Опорные прыжки, со скакалкой, в длину с места и с разбега, в высоту с разбега,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напрыгивание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прыжки в глубину. Метание малого мяча на дальность и в цель, метание на дальность отскока от стены, щита. Броски набивного мяча 1 кг. Силовые упражнения: лазание, подтягивание сериями, переворот в упор. Акробатическая комбинация. Упражнения с гантелями. Длинные кувырки через препятствия высотой 60 см.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Баскетбол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 регулярной физической активности и индивидуальных здоровых привычек. Аэробная и анаэробная работоспособность. Физическая подготовка и её связь с развитием систем дыхания и кровообращения.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 на месте. Остановка прыжком и в два шага в различных упражнениях и подвижных играх. Ведение мяча с изменением направления, скорости и высоты отскока. Челночное ведение. Передача одной рукой от плеча после ведения при встречном движении. Броски в движении после двух шагов. Учебная игра.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Волейбол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качества человека и их развитие. Приёмы силовой подготовки. Основные способы регулирования физической нагрузки: по скорости и продолжительности выполнения упражнений. 2.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мяча снизу двумя руками. Передача мяча сверху двумя руками через сетку. Передача мяча с собственным подбрасыванием на месте после небольших перемещений. Нижняя прямая подача. Подвижные игры: «Не давай мяча водящему», «Пионербол».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самостоятельного выполнения скоростных и силовых упражнений. Правила соревнований по футболу: поле для игры, число игроков, обмундирование футболистов. Составные части ЗОЖ.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 ногой с разбега по неподвижному и катящемуся мячу в горизонтальную (полоса шириной 1,5 метра, длиной до 7-8 метров) и вертикальную (полоса шириной 2 метра, длиной 5-6 метров) мишень. Ведение мяча между предметами и с обводкой предметов. Эстафеты с ведением мяча, с передачей мяча партнёру. Игра в футбол по упрощённым правилам (мини-футбол).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Пятый год обучения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Общая физическая подготовка</w:t>
      </w:r>
    </w:p>
    <w:tbl>
      <w:tblPr>
        <w:tblW w:w="96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75"/>
      </w:tblGrid>
      <w:tr w:rsidR="00D8139C" w:rsidRPr="00D8139C" w:rsidTr="00D8139C">
        <w:trPr>
          <w:trHeight w:val="1920"/>
        </w:trPr>
        <w:tc>
          <w:tcPr>
            <w:tcW w:w="94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Упражнения для рук и плечевого пояса; для мышц шеи; для туловища, для ног. Упражнения с сопротивлением: упражнения в парах – повороты, наклоны, сгибание и разгибание рук, </w:t>
            </w:r>
            <w:proofErr w:type="spellStart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переталкивание</w:t>
            </w:r>
            <w:proofErr w:type="spellEnd"/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приседания с партнером, переноска партнера на спине и на плечах, элементы борьбы в стойке, игры с элементами сопротивления. Акробатические упражнения. Кувырки, полет – кувырок вперед с места и с разбега, перевороты. Подвижные игры и упражнения.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мячом; игры с бегом, с элементами сопротивления, с прыжками, с метанием; эстафеты встречные и круговые с преодолением полосы препятствий из гимнастических снарядов, метание в цель, бросками и ловлей мяча, прыжками и бегом в различных сочетаниях перечисленных элементов.</w:t>
            </w:r>
          </w:p>
          <w:p w:rsidR="00D8139C" w:rsidRPr="00D8139C" w:rsidRDefault="00D8139C" w:rsidP="00D8139C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813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Легкоатлетические упражнения. Бег на 30, 60, 100, 200 м; на 400, 500, 800, 1500 м. Кроссы от 1 до 3 км. Прыжки в длину и в высоту с места и с разбега.</w:t>
            </w:r>
          </w:p>
        </w:tc>
      </w:tr>
    </w:tbl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Баскетбол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 регулярной физической активности и индивидуальных здоровых привычек. Аэробная и анаэробная работоспособность. Физическая подготовка и её связь с развитием систем дыхания и кровообращения.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 на месте. Остановка прыжком и в два шага в различных упражнениях и подвижных играх. Ведение мяча с изменением направления, скорости и высоты отскока. Челночное ведение. Передача одной рукой от плеча после ведения при встречном движении. Броски в движении после двух шагов. Учебная игра.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Волейбол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 </w:t>
      </w: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Приёмы силовой подготовки. Основные способы регулирования физической нагрузки: по скорости и продолжительности выполнения упражнений.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Специальная подготовка.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Верхняя передача двумя руками в прыжке. Прямой нападающий удар. Верхняя, нижняя передача двумя руками назад. Совершенствование приема мяча с подачи и в защите. Двусторонняя учебная игра. Одиночное блокирование и страховка. Командные тактические действия в нападении и защите. Подвижные игры.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Футбол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Основы знаний.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 в футбол. Роль команды и значение взаимопонимания для игры. Роль капитана команды, его права и обязанности.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Пояснения к правилам игры в футбол. Обязанности судей. Выбор места судей при различных игровых ситуациях. Замечание, предупреждение и удаление игроков с полей.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спортивной тренировки. Методы развития спортивной работоспособности футболистов.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соревнований. Система розыгрыша. Правила соревнований, их организация и проведение.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2.Специальная подготовка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развития силы. Приседания с отягощением с последующим быстрым выпрямлением подскоки и прыжки после приседания без отягощения и с отягощением. Приседание на одной ноге с последующим подскоком вверх. Лежа на животе сгибание ног в коленях с сопротивлением партнера или резинового амортизатора. Броски набивного мяча ногой на дальность за счет энергичного маха ногой вперед. Удары по футбольному мячу ногами и головой на дальность. Вбрасывание футбольного и набивного мяча на дальность. Толчки плечом партнера. Борьба за мяч.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вратаря: из упора стоя у стены одновременное и попеременное сгибание рук в лучезапястных суставах. То же, но отталкиваясь от стены ладонями и пальцами. В упоре лежа передвижение на руках вправо (влево) по кругу (носки ног на месте). В упоре лежа хлопки ладонями. Упражнения для кистей рук с гантелями и кистевыми амортизаторами. Сжимание теннисного (резинового) мяча. Многократное повторение упражнений в ловле и бросках набивного мяча от груди двумя руками. Броски футбольного и набивного мячей одной рукой на дальность. Ловля набивных мячей, направляемых 2 –3 партнерами с разных сторон, с последующими бросками.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для развития быстроты.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Повторное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пробегание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коротких отрезков (10 – 30 м) из различных исходных положений. Бег с изменениями (до 180*). Бег прыжками. Эстафетный бег. Бег с изменением скорости. Челночный бег лицом и спиной вперед. Бег боком и спиной вперед (10 – 20 м) наперегонки. Бег «змейкой» между расставленными в различном положении стойками. Бег с быстрым изменением способа передвижения. Ускорения и рывки с мячом (до 30 м). Обводка препятствий (на скорость). Рывки к мячу с последующим ударам по воротам.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развития ловкости. Прыжки с разбега толчком одной и двух ног, стараясь достать высоко подвешенный мяч головой, ногой, рукой (для вратарей); те же, выполняя в прыжке поворот на 90 – 180*. Прыжки вперед с поворотом и имитацией ударов головой и ногами. Прыжки с места и с разбега с ударом головой по мячам, подвешенным на разной высоте. Кувырки вперед и назад, в сторону. Жонглирование мячом в воздухе, чередуя удары различными частями стопы, бедром, головой. Ведение мяча головой. Подвижные игры.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Упражнения для развития специальной выносливости. Переменный и поворотный бег с мячом. Двусторонние игры. Игровые упражнения с мячом (трое против трех, двое против двух и т.д.) большой интенсивности. Комплексные задания: ведение и обводка стоек, передачи и удары по воротам, выполняемые в течени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– 10 мин.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для формирования умения двигаться без мяча.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Бег: обычный, спиной вперед;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скрестным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приставным шагом, изменяя ритм за счет различной длины шагов и скорости движения. Цикличный бег (с поворотным скачком на одной ноге).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Прыжки: вверх, верх – вперед, вверх – назад, вверх – вправо, вверх – влево, толчком двух ног с места и толчком на одной и двух ногах с разбега.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вратарей: прыжки в сторону с падением перекатом. 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бега переступая и на одной ноге. Остановки во время бега – выпадом, прыжком, переступанием.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4C3" w:rsidRDefault="004544C3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4C3" w:rsidRDefault="004544C3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4544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Гринлер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 и др. «Физическая подготовка футболистов», М: ПК, 1976.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Зимин А.М. «Первые шаги в баскетболе. Учебное пособие для учащихся и учителей» М.: «Просвещение» 1992г.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 В.М. «Баскетбол: теория и практика» Минск 1989г.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Матвеев А.П. «Оценка качества подготовки учеников основной школы по физической культуре М. «Дрофа» 2001 год.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Монаков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 «Техническая подготовка футболистов, методика и планирование», М: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ФиС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Внеурочная деятельность учащихся. Волейбол: пособие для учителей и методистов/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Г.А.Колодиницкий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В.С. Кузнецов, М.В. Маслов.- М.: Просвещение, 2011.-77с.: ил.- (Работаем по новым стандартам).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Волейбол: Примерная программа спортивной подготовки для В67 детско-юношеских спортивных школ, специализированных детско-юношеских школ олимпийского резерва (этапы: спортивно-оздоровительный, начальной подготовки, учебно-тренировочный) [Текст].- М.: Советский спорт. 2005.-112с.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Примерные программы по учебным предметам. П76 Физическая культура. 5-9 классы: проект.- 3-е изд.- М.: Просвещение, 2011.-61с</w:t>
      </w:r>
      <w:proofErr w:type="gram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(Стандарты второго поколения).</w:t>
      </w:r>
    </w:p>
    <w:p w:rsidR="00D8139C" w:rsidRPr="00D8139C" w:rsidRDefault="00D8139C" w:rsidP="00D8139C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Справочник учителя физической культуры/авт.-сост. П.А. Киселев, С.Б. </w:t>
      </w:r>
      <w:proofErr w:type="spellStart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Кисилева</w:t>
      </w:r>
      <w:proofErr w:type="spellEnd"/>
      <w:r w:rsidRPr="00D8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Волгоград: Учитель, 2011.- 251с.</w:t>
      </w: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139C" w:rsidRPr="00D8139C" w:rsidRDefault="00D8139C" w:rsidP="00D813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8139C" w:rsidRPr="00D8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75D78"/>
    <w:multiLevelType w:val="multilevel"/>
    <w:tmpl w:val="2C064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745093"/>
    <w:multiLevelType w:val="multilevel"/>
    <w:tmpl w:val="DBF4A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C57"/>
    <w:rsid w:val="000E0D3D"/>
    <w:rsid w:val="001735E6"/>
    <w:rsid w:val="00193317"/>
    <w:rsid w:val="001A61E6"/>
    <w:rsid w:val="001A6665"/>
    <w:rsid w:val="001F72C5"/>
    <w:rsid w:val="00245098"/>
    <w:rsid w:val="002A7ACE"/>
    <w:rsid w:val="003409D2"/>
    <w:rsid w:val="003D0783"/>
    <w:rsid w:val="004041EC"/>
    <w:rsid w:val="00427C3A"/>
    <w:rsid w:val="004544C3"/>
    <w:rsid w:val="004E5A2F"/>
    <w:rsid w:val="004E5BDC"/>
    <w:rsid w:val="00545297"/>
    <w:rsid w:val="005729B1"/>
    <w:rsid w:val="00670410"/>
    <w:rsid w:val="006E022E"/>
    <w:rsid w:val="0079059A"/>
    <w:rsid w:val="007C2D5E"/>
    <w:rsid w:val="007D1101"/>
    <w:rsid w:val="007E32BE"/>
    <w:rsid w:val="007E6A0A"/>
    <w:rsid w:val="008A7C57"/>
    <w:rsid w:val="008F3310"/>
    <w:rsid w:val="008F748F"/>
    <w:rsid w:val="00977AEE"/>
    <w:rsid w:val="00A20A70"/>
    <w:rsid w:val="00A24208"/>
    <w:rsid w:val="00A43C57"/>
    <w:rsid w:val="00B730B4"/>
    <w:rsid w:val="00CB53F2"/>
    <w:rsid w:val="00CC5B20"/>
    <w:rsid w:val="00CE1C99"/>
    <w:rsid w:val="00D8139C"/>
    <w:rsid w:val="00DC196C"/>
    <w:rsid w:val="00DE7AA9"/>
    <w:rsid w:val="00E832EE"/>
    <w:rsid w:val="00EC6438"/>
    <w:rsid w:val="00F9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139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81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D8139C"/>
  </w:style>
  <w:style w:type="paragraph" w:styleId="a5">
    <w:name w:val="Normal (Web)"/>
    <w:basedOn w:val="a"/>
    <w:uiPriority w:val="99"/>
    <w:unhideWhenUsed/>
    <w:rsid w:val="00D8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8139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E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139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81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D8139C"/>
  </w:style>
  <w:style w:type="paragraph" w:styleId="a5">
    <w:name w:val="Normal (Web)"/>
    <w:basedOn w:val="a"/>
    <w:uiPriority w:val="99"/>
    <w:unhideWhenUsed/>
    <w:rsid w:val="00D8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8139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E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31</Pages>
  <Words>7140</Words>
  <Characters>40699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"РусГидро"</Company>
  <LinksUpToDate>false</LinksUpToDate>
  <CharactersWithSpaces>47744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 Евгений Алексеевич</dc:creator>
  <cp:keywords/>
  <dc:description/>
  <cp:lastModifiedBy>User</cp:lastModifiedBy>
  <cp:revision>7</cp:revision>
  <dcterms:created xsi:type="dcterms:W3CDTF">2022-10-18T16:03:00Z</dcterms:created>
  <dcterms:modified xsi:type="dcterms:W3CDTF">2022-10-19T03:17:00Z</dcterms:modified>
</cp:coreProperties>
</file>